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ED7" w:rsidRDefault="00037ED7" w:rsidP="00037ED7">
      <w:pPr>
        <w:jc w:val="right"/>
        <w:rPr>
          <w:rFonts w:ascii="HelveticaNeueLT Std" w:hAnsi="HelveticaNeueLT Std"/>
          <w:color w:val="000000"/>
        </w:rPr>
      </w:pPr>
      <w:r>
        <w:rPr>
          <w:rFonts w:ascii="HelveticaNeueLT Std" w:hAnsi="HelveticaNeueLT Std"/>
          <w:noProof/>
          <w:color w:val="000000"/>
          <w:lang w:eastAsia="it-IT"/>
        </w:rPr>
        <w:drawing>
          <wp:inline distT="0" distB="0" distL="0" distR="0">
            <wp:extent cx="1800225" cy="790575"/>
            <wp:effectExtent l="0" t="0" r="9525" b="9525"/>
            <wp:docPr id="2" name="Immagine 2" descr="logo muse vi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use viola"/>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800225" cy="790575"/>
                    </a:xfrm>
                    <a:prstGeom prst="rect">
                      <a:avLst/>
                    </a:prstGeom>
                    <a:noFill/>
                    <a:ln>
                      <a:noFill/>
                    </a:ln>
                  </pic:spPr>
                </pic:pic>
              </a:graphicData>
            </a:graphic>
          </wp:inline>
        </w:drawing>
      </w:r>
    </w:p>
    <w:p w:rsidR="00037ED7" w:rsidRDefault="00037ED7" w:rsidP="00037ED7">
      <w:pPr>
        <w:jc w:val="right"/>
        <w:rPr>
          <w:rFonts w:ascii="HelveticaNeueLT Std" w:hAnsi="HelveticaNeueLT Std"/>
          <w:color w:val="000000"/>
          <w:sz w:val="20"/>
          <w:szCs w:val="20"/>
        </w:rPr>
      </w:pPr>
      <w:r>
        <w:rPr>
          <w:rFonts w:ascii="HelveticaNeueLT Std" w:hAnsi="HelveticaNeueLT Std"/>
          <w:color w:val="000000"/>
          <w:sz w:val="20"/>
          <w:szCs w:val="20"/>
        </w:rPr>
        <w:t xml:space="preserve">Comunicato stampa, </w:t>
      </w:r>
      <w:r w:rsidR="00C8011D">
        <w:rPr>
          <w:rFonts w:ascii="HelveticaNeueLT Std" w:hAnsi="HelveticaNeueLT Std"/>
          <w:color w:val="000000"/>
          <w:sz w:val="20"/>
          <w:szCs w:val="20"/>
        </w:rPr>
        <w:t>26</w:t>
      </w:r>
      <w:r>
        <w:rPr>
          <w:rFonts w:ascii="HelveticaNeueLT Std" w:hAnsi="HelveticaNeueLT Std"/>
          <w:color w:val="000000"/>
          <w:sz w:val="20"/>
          <w:szCs w:val="20"/>
        </w:rPr>
        <w:t>.01.2018</w:t>
      </w:r>
    </w:p>
    <w:p w:rsidR="00037ED7" w:rsidRDefault="00037ED7" w:rsidP="00037ED7">
      <w:pPr>
        <w:jc w:val="both"/>
        <w:rPr>
          <w:rFonts w:ascii="HelveticaNeueLT Std" w:hAnsi="HelveticaNeueLT Std"/>
          <w:sz w:val="24"/>
          <w:szCs w:val="24"/>
        </w:rPr>
      </w:pPr>
    </w:p>
    <w:p w:rsidR="00037ED7" w:rsidRDefault="00037ED7" w:rsidP="00037ED7">
      <w:pPr>
        <w:jc w:val="both"/>
        <w:rPr>
          <w:rFonts w:ascii="HelveticaNeueLT Std" w:hAnsi="HelveticaNeueLT Std"/>
          <w:sz w:val="24"/>
          <w:szCs w:val="24"/>
        </w:rPr>
      </w:pPr>
    </w:p>
    <w:p w:rsidR="00037ED7" w:rsidRPr="0059187E" w:rsidRDefault="00037ED7" w:rsidP="00037ED7">
      <w:pPr>
        <w:jc w:val="center"/>
        <w:rPr>
          <w:rFonts w:ascii="HelveticaNeueLT Std" w:hAnsi="HelveticaNeueLT Std"/>
        </w:rPr>
      </w:pPr>
      <w:r w:rsidRPr="0059187E">
        <w:rPr>
          <w:rFonts w:ascii="HelveticaNeueLT Std" w:hAnsi="HelveticaNeueLT Std"/>
        </w:rPr>
        <w:t>Al MUSE Museo delle Scienze di Trento, dal 24 febbraio, la mostra che offre l’opportunità di riflettere sulle nuove questioni che scaturiscono dal progresso della genomica.</w:t>
      </w:r>
    </w:p>
    <w:p w:rsidR="00037ED7" w:rsidRPr="0059187E" w:rsidRDefault="00037ED7" w:rsidP="00037ED7">
      <w:pPr>
        <w:jc w:val="center"/>
        <w:rPr>
          <w:rFonts w:ascii="HelveticaNeueLT Std" w:hAnsi="HelveticaNeueLT Std"/>
        </w:rPr>
      </w:pPr>
    </w:p>
    <w:p w:rsidR="00037ED7" w:rsidRPr="000123BF" w:rsidRDefault="00037ED7" w:rsidP="00037ED7">
      <w:pPr>
        <w:jc w:val="center"/>
        <w:rPr>
          <w:rFonts w:ascii="HelveticaNeueLT Std" w:hAnsi="HelveticaNeueLT Std"/>
          <w:b/>
          <w:bCs/>
          <w:color w:val="660066"/>
          <w:sz w:val="36"/>
          <w:szCs w:val="36"/>
        </w:rPr>
      </w:pPr>
      <w:r w:rsidRPr="000123BF">
        <w:rPr>
          <w:rFonts w:ascii="HelveticaNeueLT Std" w:hAnsi="HelveticaNeueLT Std"/>
          <w:b/>
          <w:bCs/>
          <w:color w:val="660066"/>
          <w:sz w:val="36"/>
          <w:szCs w:val="36"/>
        </w:rPr>
        <w:t>GENOMA UMANO. Quello che ci rende unici</w:t>
      </w:r>
    </w:p>
    <w:p w:rsidR="00037ED7" w:rsidRPr="0059187E" w:rsidRDefault="00037ED7" w:rsidP="00037ED7">
      <w:pPr>
        <w:jc w:val="center"/>
        <w:rPr>
          <w:rFonts w:ascii="HelveticaNeueLT Std" w:hAnsi="HelveticaNeueLT Std"/>
          <w:b/>
          <w:bCs/>
        </w:rPr>
      </w:pPr>
      <w:proofErr w:type="gramStart"/>
      <w:r w:rsidRPr="0059187E">
        <w:rPr>
          <w:rFonts w:ascii="HelveticaNeueLT Std" w:hAnsi="HelveticaNeueLT Std"/>
          <w:b/>
          <w:bCs/>
        </w:rPr>
        <w:t>dal</w:t>
      </w:r>
      <w:proofErr w:type="gramEnd"/>
      <w:r w:rsidRPr="0059187E">
        <w:rPr>
          <w:rFonts w:ascii="HelveticaNeueLT Std" w:hAnsi="HelveticaNeueLT Std"/>
          <w:b/>
          <w:bCs/>
        </w:rPr>
        <w:t xml:space="preserve"> 24 febbraio 2018 al 6 gennaio 2019</w:t>
      </w:r>
    </w:p>
    <w:p w:rsidR="00037ED7" w:rsidRPr="0059187E" w:rsidRDefault="00037ED7" w:rsidP="00037ED7">
      <w:pPr>
        <w:jc w:val="center"/>
        <w:rPr>
          <w:rFonts w:ascii="HelveticaNeueLT Std" w:hAnsi="HelveticaNeueLT Std"/>
        </w:rPr>
      </w:pPr>
      <w:r w:rsidRPr="0059187E">
        <w:rPr>
          <w:rFonts w:ascii="HelveticaNeueLT Std" w:hAnsi="HelveticaNeueLT Std"/>
        </w:rPr>
        <w:t>MUSE Museo delle Scienze – Trento</w:t>
      </w:r>
    </w:p>
    <w:p w:rsidR="00037ED7" w:rsidRPr="0059187E" w:rsidRDefault="00037ED7" w:rsidP="00037ED7">
      <w:pPr>
        <w:jc w:val="center"/>
        <w:rPr>
          <w:rFonts w:ascii="HelveticaNeueLT Std" w:hAnsi="HelveticaNeueLT Std"/>
        </w:rPr>
      </w:pPr>
    </w:p>
    <w:p w:rsidR="00037ED7" w:rsidRPr="0059187E" w:rsidRDefault="00037ED7" w:rsidP="00037ED7">
      <w:pPr>
        <w:jc w:val="center"/>
        <w:rPr>
          <w:rFonts w:ascii="HelveticaNeueLT Std" w:hAnsi="HelveticaNeueLT Std"/>
          <w:b/>
          <w:bCs/>
        </w:rPr>
      </w:pPr>
      <w:r w:rsidRPr="0059187E">
        <w:rPr>
          <w:rFonts w:ascii="HelveticaNeueLT Std" w:hAnsi="HelveticaNeueLT Std"/>
          <w:b/>
          <w:bCs/>
        </w:rPr>
        <w:t xml:space="preserve">Inaugurazione: </w:t>
      </w:r>
      <w:r w:rsidRPr="0059187E">
        <w:rPr>
          <w:rFonts w:ascii="HelveticaNeueLT Std" w:hAnsi="HelveticaNeueLT Std"/>
        </w:rPr>
        <w:t>venerdì 23 febbraio, ore 17.30</w:t>
      </w:r>
    </w:p>
    <w:p w:rsidR="00037ED7" w:rsidRPr="0059187E" w:rsidRDefault="00037ED7" w:rsidP="00037ED7">
      <w:pPr>
        <w:jc w:val="both"/>
        <w:rPr>
          <w:rFonts w:ascii="HelveticaNeueLT Std" w:hAnsi="HelveticaNeueLT Std"/>
        </w:rPr>
      </w:pPr>
    </w:p>
    <w:p w:rsidR="00037ED7" w:rsidRPr="0059187E" w:rsidRDefault="00037ED7" w:rsidP="00037ED7">
      <w:pPr>
        <w:jc w:val="both"/>
        <w:rPr>
          <w:rFonts w:ascii="HelveticaNeueLT Std" w:hAnsi="HelveticaNeueLT Std"/>
          <w:sz w:val="24"/>
          <w:szCs w:val="24"/>
        </w:rPr>
      </w:pPr>
    </w:p>
    <w:p w:rsidR="00037ED7" w:rsidRPr="0059187E" w:rsidRDefault="00037ED7" w:rsidP="00037ED7">
      <w:pPr>
        <w:jc w:val="both"/>
        <w:rPr>
          <w:rFonts w:ascii="HelveticaNeueLT Std" w:hAnsi="HelveticaNeueLT Std"/>
          <w:b/>
          <w:bCs/>
        </w:rPr>
      </w:pPr>
      <w:r w:rsidRPr="0059187E">
        <w:rPr>
          <w:rFonts w:ascii="HelveticaNeueLT Std" w:hAnsi="HelveticaNeueLT Std"/>
          <w:b/>
          <w:bCs/>
        </w:rPr>
        <w:t>Perché le persone sono tutte diverse? Da dove provengono i talenti? Perché c’è chi invecchia in modo invidiabile e chi, purtroppo, no? Perché la vita ha un termine biologico e come possiamo prevenire le malattie? Dal 24 febbraio 2018 al MUSE- Museo delle Scienze di Trento, la mostra “GENOMA UMANO. Quello che ci rende unici” affronta interrogativi che ci riguardano profondamente e sui quali, oggi, è focalizzato un settore importante e promettente della ricerca in campo biologico. L’esposizione costituisce il principale progetto espositivo per l’anno 2018 con il quale il Museo conferma il proprio ruolo di centro di mediazione di una conoscenza scientifica che mira a rendere il proprio pubblico più consapevole, offrire modalità comunicative nuove per poter comprendere temi scientifici complessi, discriminare e scegliere tra le offerte d</w:t>
      </w:r>
      <w:r w:rsidRPr="0059187E">
        <w:rPr>
          <w:rFonts w:ascii="HelveticaNeueLT Std" w:hAnsi="HelveticaNeueLT Std"/>
          <w:b/>
          <w:bCs/>
          <w:color w:val="000000" w:themeColor="text1"/>
        </w:rPr>
        <w:t>e</w:t>
      </w:r>
      <w:r w:rsidRPr="0059187E">
        <w:rPr>
          <w:rFonts w:ascii="HelveticaNeueLT Std" w:hAnsi="HelveticaNeueLT Std"/>
          <w:b/>
          <w:bCs/>
        </w:rPr>
        <w:t xml:space="preserve">lla nuova biologia. </w:t>
      </w:r>
    </w:p>
    <w:p w:rsidR="00037ED7" w:rsidRPr="0059187E" w:rsidRDefault="00037ED7" w:rsidP="00037ED7">
      <w:pPr>
        <w:jc w:val="both"/>
        <w:rPr>
          <w:rFonts w:ascii="HelveticaNeueLT Std" w:hAnsi="HelveticaNeueLT Std"/>
          <w:b/>
          <w:bCs/>
        </w:rPr>
      </w:pPr>
      <w:r w:rsidRPr="0059187E">
        <w:rPr>
          <w:rFonts w:ascii="HelveticaNeueLT Std" w:hAnsi="HelveticaNeueLT Std"/>
          <w:b/>
          <w:bCs/>
        </w:rPr>
        <w:t xml:space="preserve">“Genoma umano” sarà quindi un vero e proprio viaggio tra le nuove sfide offerte dalla genomica - una scienza in continua evoluzione che non manca di suscitare interrogativi e dubbi anche sul piano etico - con un focus su opportunità e rischi originati dall’applicazione delle nuove conoscenze ad ambiti particolarmente sensibili, quali la salute. Grazie a un percorso interattivo e </w:t>
      </w:r>
      <w:proofErr w:type="spellStart"/>
      <w:r w:rsidRPr="0059187E">
        <w:rPr>
          <w:rFonts w:ascii="HelveticaNeueLT Std" w:hAnsi="HelveticaNeueLT Std"/>
          <w:b/>
          <w:bCs/>
        </w:rPr>
        <w:t>immersivo</w:t>
      </w:r>
      <w:proofErr w:type="spellEnd"/>
      <w:r w:rsidRPr="0059187E">
        <w:rPr>
          <w:rFonts w:ascii="HelveticaNeueLT Std" w:hAnsi="HelveticaNeueLT Std"/>
          <w:b/>
          <w:bCs/>
        </w:rPr>
        <w:t xml:space="preserve"> - che potrà contare su numerosi supporti multimediali ed </w:t>
      </w:r>
      <w:proofErr w:type="spellStart"/>
      <w:r w:rsidRPr="0059187E">
        <w:rPr>
          <w:rFonts w:ascii="HelveticaNeueLT Std" w:hAnsi="HelveticaNeueLT Std"/>
          <w:b/>
          <w:bCs/>
        </w:rPr>
        <w:t>exhibit</w:t>
      </w:r>
      <w:proofErr w:type="spellEnd"/>
      <w:r w:rsidRPr="0059187E">
        <w:rPr>
          <w:rFonts w:ascii="HelveticaNeueLT Std" w:hAnsi="HelveticaNeueLT Std"/>
          <w:b/>
          <w:bCs/>
        </w:rPr>
        <w:t xml:space="preserve"> in grado di toccare le corde più profonde della sensibilità personale - </w:t>
      </w:r>
      <w:r w:rsidRPr="0059187E">
        <w:rPr>
          <w:rFonts w:ascii="HelveticaNeueLT Std" w:hAnsi="HelveticaNeueLT Std"/>
          <w:b/>
          <w:bCs/>
          <w:color w:val="000000" w:themeColor="text1"/>
        </w:rPr>
        <w:t>attraverso</w:t>
      </w:r>
      <w:r w:rsidRPr="0059187E">
        <w:rPr>
          <w:rFonts w:ascii="HelveticaNeueLT Std" w:hAnsi="HelveticaNeueLT Std"/>
          <w:b/>
          <w:bCs/>
        </w:rPr>
        <w:t xml:space="preserve"> video e multi-proiezioni di grande impatto scenico e la mediazione dell’arte</w:t>
      </w:r>
      <w:r w:rsidRPr="0059187E">
        <w:rPr>
          <w:rFonts w:ascii="HelveticaNeueLT Std" w:hAnsi="HelveticaNeueLT Std"/>
          <w:b/>
          <w:bCs/>
          <w:color w:val="000000" w:themeColor="text1"/>
        </w:rPr>
        <w:t xml:space="preserve"> </w:t>
      </w:r>
      <w:r w:rsidRPr="0059187E">
        <w:rPr>
          <w:rFonts w:ascii="HelveticaNeueLT Std" w:hAnsi="HelveticaNeueLT Std"/>
          <w:b/>
          <w:bCs/>
        </w:rPr>
        <w:t xml:space="preserve">- la mostra affronterà tre questioni fondamentali sul patrimonio genetico umano: quanto conta il DNA, quali altri fattori intervengono nella sua definizione (ad esempio ambiente e stili di vita), come e quanto possiamo intervenire per modificarlo. </w:t>
      </w:r>
      <w:r w:rsidRPr="0059187E">
        <w:rPr>
          <w:rFonts w:ascii="HelveticaNeueLT Std" w:hAnsi="HelveticaNeueLT Std"/>
          <w:b/>
          <w:bCs/>
          <w:color w:val="000000" w:themeColor="text1"/>
        </w:rPr>
        <w:t>U</w:t>
      </w:r>
      <w:r w:rsidRPr="0059187E">
        <w:rPr>
          <w:rFonts w:ascii="HelveticaNeueLT Std" w:hAnsi="HelveticaNeueLT Std"/>
          <w:b/>
          <w:bCs/>
        </w:rPr>
        <w:t>n cambio di scala - dal macro al micro - che tuttavia non trascura la componente umana e sociale,</w:t>
      </w:r>
      <w:r w:rsidRPr="0059187E">
        <w:rPr>
          <w:rFonts w:ascii="HelveticaNeueLT Std" w:hAnsi="HelveticaNeueLT Std"/>
          <w:b/>
          <w:bCs/>
          <w:color w:val="000000" w:themeColor="text1"/>
        </w:rPr>
        <w:t xml:space="preserve"> porterà</w:t>
      </w:r>
      <w:r w:rsidRPr="0059187E">
        <w:rPr>
          <w:rFonts w:ascii="HelveticaNeueLT Std" w:hAnsi="HelveticaNeueLT Std"/>
          <w:b/>
          <w:bCs/>
        </w:rPr>
        <w:t xml:space="preserve"> il pubblico </w:t>
      </w:r>
      <w:r w:rsidRPr="0059187E">
        <w:rPr>
          <w:rFonts w:ascii="HelveticaNeueLT Std" w:hAnsi="HelveticaNeueLT Std"/>
          <w:b/>
          <w:bCs/>
          <w:color w:val="000000" w:themeColor="text1"/>
        </w:rPr>
        <w:t xml:space="preserve">a </w:t>
      </w:r>
      <w:r w:rsidRPr="0059187E">
        <w:rPr>
          <w:rFonts w:ascii="HelveticaNeueLT Std" w:hAnsi="HelveticaNeueLT Std"/>
          <w:b/>
          <w:bCs/>
        </w:rPr>
        <w:t>esplorare un mondo affascinante</w:t>
      </w:r>
      <w:r w:rsidRPr="0059187E">
        <w:rPr>
          <w:rFonts w:ascii="HelveticaNeueLT Std" w:hAnsi="HelveticaNeueLT Std"/>
          <w:b/>
          <w:bCs/>
          <w:color w:val="000000" w:themeColor="text1"/>
        </w:rPr>
        <w:t>,</w:t>
      </w:r>
      <w:r w:rsidRPr="0059187E">
        <w:rPr>
          <w:rFonts w:ascii="HelveticaNeueLT Std" w:hAnsi="HelveticaNeueLT Std"/>
          <w:b/>
          <w:bCs/>
        </w:rPr>
        <w:t xml:space="preserve"> che custodiamo dentro di noi e che ci rende ciò che siamo: unici. </w:t>
      </w:r>
    </w:p>
    <w:p w:rsidR="00037ED7" w:rsidRPr="0059187E" w:rsidRDefault="00037ED7" w:rsidP="00037ED7">
      <w:pPr>
        <w:jc w:val="both"/>
        <w:rPr>
          <w:rFonts w:ascii="HelveticaNeueLT Std" w:hAnsi="HelveticaNeueLT Std"/>
        </w:rPr>
      </w:pPr>
    </w:p>
    <w:p w:rsidR="00037ED7" w:rsidRPr="0059187E" w:rsidRDefault="00037ED7" w:rsidP="00037ED7">
      <w:pPr>
        <w:jc w:val="both"/>
        <w:rPr>
          <w:rFonts w:ascii="HelveticaNeueLT Std" w:hAnsi="HelveticaNeueLT Std"/>
        </w:rPr>
      </w:pPr>
      <w:r w:rsidRPr="0059187E">
        <w:rPr>
          <w:rFonts w:ascii="HelveticaNeueLT Std" w:hAnsi="HelveticaNeueLT Std"/>
        </w:rPr>
        <w:t xml:space="preserve">La mostra </w:t>
      </w:r>
      <w:r w:rsidRPr="0059187E">
        <w:rPr>
          <w:rFonts w:ascii="HelveticaNeueLT Std" w:hAnsi="HelveticaNeueLT Std"/>
          <w:color w:val="000000" w:themeColor="text1"/>
        </w:rPr>
        <w:t>si rivolge a un pubblico di</w:t>
      </w:r>
      <w:r w:rsidRPr="0059187E">
        <w:rPr>
          <w:rFonts w:ascii="HelveticaNeueLT Std" w:hAnsi="HelveticaNeueLT Std"/>
        </w:rPr>
        <w:t xml:space="preserve"> giovani e adulti</w:t>
      </w:r>
      <w:r w:rsidRPr="0059187E">
        <w:rPr>
          <w:rFonts w:ascii="HelveticaNeueLT Std" w:hAnsi="HelveticaNeueLT Std"/>
          <w:color w:val="000000" w:themeColor="text1"/>
        </w:rPr>
        <w:t xml:space="preserve"> offrendo - </w:t>
      </w:r>
      <w:r w:rsidRPr="0059187E">
        <w:rPr>
          <w:rFonts w:ascii="HelveticaNeueLT Std" w:hAnsi="HelveticaNeueLT Std"/>
        </w:rPr>
        <w:t>anche al mondo della scuola</w:t>
      </w:r>
      <w:r w:rsidRPr="0059187E">
        <w:rPr>
          <w:rFonts w:ascii="HelveticaNeueLT Std" w:hAnsi="HelveticaNeueLT Std"/>
          <w:color w:val="000000" w:themeColor="text1"/>
        </w:rPr>
        <w:t xml:space="preserve"> - spunti interessanti e possibilità di approfondimento</w:t>
      </w:r>
      <w:r w:rsidRPr="0059187E">
        <w:rPr>
          <w:rFonts w:ascii="HelveticaNeueLT Std" w:hAnsi="HelveticaNeueLT Std"/>
        </w:rPr>
        <w:t>.</w:t>
      </w:r>
    </w:p>
    <w:p w:rsidR="00037ED7" w:rsidRPr="0059187E" w:rsidRDefault="00037ED7" w:rsidP="00037ED7">
      <w:pPr>
        <w:jc w:val="both"/>
        <w:rPr>
          <w:rFonts w:ascii="HelveticaNeueLT Std" w:hAnsi="HelveticaNeueLT Std"/>
        </w:rPr>
      </w:pPr>
    </w:p>
    <w:p w:rsidR="00037ED7" w:rsidRPr="0059187E" w:rsidRDefault="00037ED7" w:rsidP="00037ED7">
      <w:pPr>
        <w:jc w:val="both"/>
        <w:rPr>
          <w:rFonts w:ascii="HelveticaNeueLT Std" w:hAnsi="HelveticaNeueLT Std"/>
          <w:b/>
          <w:bCs/>
          <w:color w:val="660066"/>
        </w:rPr>
      </w:pPr>
      <w:r w:rsidRPr="0059187E">
        <w:rPr>
          <w:rFonts w:ascii="HelveticaNeueLT Std" w:hAnsi="HelveticaNeueLT Std"/>
          <w:b/>
          <w:bCs/>
          <w:color w:val="660066"/>
        </w:rPr>
        <w:t>PERCHÉ UNA MOSTRA SUL GENOMA?</w:t>
      </w:r>
    </w:p>
    <w:p w:rsidR="00037ED7" w:rsidRPr="0059187E" w:rsidRDefault="00037ED7" w:rsidP="00037ED7">
      <w:pPr>
        <w:jc w:val="both"/>
        <w:rPr>
          <w:rFonts w:ascii="HelveticaNeueLT Std" w:hAnsi="HelveticaNeueLT Std"/>
        </w:rPr>
      </w:pPr>
      <w:r w:rsidRPr="0059187E">
        <w:rPr>
          <w:rFonts w:ascii="HelveticaNeueLT Std" w:hAnsi="HelveticaNeueLT Std"/>
        </w:rPr>
        <w:t xml:space="preserve">Lo studio del nostro genoma e di quello delle altre specie, supportato dall’evoluzione di tecnologie sempre più sofisticate, prospetta future possibili soluzioni per migliorare la qualità della vita. Tra queste, ad esempio, l’aumento della longevità e la prevenzione e cura di numerose patologie. </w:t>
      </w:r>
    </w:p>
    <w:p w:rsidR="00037ED7" w:rsidRPr="0059187E" w:rsidRDefault="00037ED7" w:rsidP="00037ED7">
      <w:pPr>
        <w:jc w:val="both"/>
        <w:rPr>
          <w:rFonts w:ascii="HelveticaNeueLT Std" w:hAnsi="HelveticaNeueLT Std"/>
        </w:rPr>
      </w:pPr>
      <w:r w:rsidRPr="0059187E">
        <w:rPr>
          <w:rFonts w:ascii="HelveticaNeueLT Std" w:hAnsi="HelveticaNeueLT Std"/>
        </w:rPr>
        <w:t xml:space="preserve">Al contempo, il suo sviluppo porta con sé nuovi interrogativi, che investono scelte e decisioni personali e sociali; a promesse, speranze e aspettative si accompagnano infatti incertezze sulla reale efficacia e </w:t>
      </w:r>
      <w:r w:rsidR="003746C9" w:rsidRPr="0059187E">
        <w:rPr>
          <w:rFonts w:ascii="HelveticaNeueLT Std" w:hAnsi="HelveticaNeueLT Std"/>
        </w:rPr>
        <w:t xml:space="preserve">i </w:t>
      </w:r>
      <w:r w:rsidRPr="0059187E">
        <w:rPr>
          <w:rFonts w:ascii="HelveticaNeueLT Std" w:hAnsi="HelveticaNeueLT Std"/>
        </w:rPr>
        <w:t xml:space="preserve">potenziali rischi, facendo nascere molti dubbi di natura etica, giuridica ed economica. </w:t>
      </w:r>
    </w:p>
    <w:p w:rsidR="00037ED7" w:rsidRPr="0059187E" w:rsidRDefault="00037ED7" w:rsidP="00037ED7">
      <w:pPr>
        <w:jc w:val="both"/>
        <w:rPr>
          <w:rFonts w:ascii="HelveticaNeueLT Std" w:hAnsi="HelveticaNeueLT Std"/>
        </w:rPr>
      </w:pPr>
      <w:r w:rsidRPr="0059187E">
        <w:rPr>
          <w:rFonts w:ascii="HelveticaNeueLT Std" w:hAnsi="HelveticaNeueLT Std"/>
        </w:rPr>
        <w:lastRenderedPageBreak/>
        <w:t xml:space="preserve">È il caso ad esempio dei test sul nostro DNA, oggi disponibili a chiunque anche on-line e al di fuori delle strutture mediche, che promettono di portarci alla scoperta delle nostre origini e di fornirci dati (di difficile interpretazione per chi non è ‘addetto ai lavori’) su eventuali predisposizioni a malattie. </w:t>
      </w:r>
    </w:p>
    <w:p w:rsidR="00037ED7" w:rsidRPr="0059187E" w:rsidRDefault="00037ED7" w:rsidP="00037ED7">
      <w:pPr>
        <w:jc w:val="both"/>
        <w:rPr>
          <w:rFonts w:ascii="HelveticaNeueLT Std" w:hAnsi="HelveticaNeueLT Std"/>
        </w:rPr>
      </w:pPr>
      <w:r w:rsidRPr="0059187E">
        <w:rPr>
          <w:rFonts w:ascii="HelveticaNeueLT Std" w:hAnsi="HelveticaNeueLT Std"/>
        </w:rPr>
        <w:t xml:space="preserve">Inoltre, </w:t>
      </w:r>
      <w:r w:rsidR="003746C9" w:rsidRPr="0059187E">
        <w:rPr>
          <w:rFonts w:ascii="HelveticaNeueLT Std" w:hAnsi="HelveticaNeueLT Std"/>
        </w:rPr>
        <w:t>la diffusione mediatica</w:t>
      </w:r>
      <w:r w:rsidRPr="0059187E">
        <w:rPr>
          <w:rFonts w:ascii="HelveticaNeueLT Std" w:hAnsi="HelveticaNeueLT Std"/>
        </w:rPr>
        <w:t xml:space="preserve"> di informazioni non affidabili, soprattutto in campo medico,</w:t>
      </w:r>
      <w:r w:rsidRPr="0059187E">
        <w:rPr>
          <w:rFonts w:ascii="HelveticaNeueLT Std" w:hAnsi="HelveticaNeueLT Std"/>
          <w:color w:val="000000" w:themeColor="text1"/>
        </w:rPr>
        <w:t xml:space="preserve"> </w:t>
      </w:r>
      <w:r w:rsidRPr="0059187E">
        <w:rPr>
          <w:rFonts w:ascii="HelveticaNeueLT Std" w:hAnsi="HelveticaNeueLT Std"/>
        </w:rPr>
        <w:t>ostacola</w:t>
      </w:r>
      <w:r w:rsidR="003746C9" w:rsidRPr="0059187E">
        <w:rPr>
          <w:rFonts w:ascii="HelveticaNeueLT Std" w:hAnsi="HelveticaNeueLT Std"/>
        </w:rPr>
        <w:t xml:space="preserve"> spesso </w:t>
      </w:r>
      <w:r w:rsidRPr="0059187E">
        <w:rPr>
          <w:rFonts w:ascii="HelveticaNeueLT Std" w:hAnsi="HelveticaNeueLT Std"/>
        </w:rPr>
        <w:t xml:space="preserve">un proficuo dibattito pubblico. </w:t>
      </w:r>
    </w:p>
    <w:p w:rsidR="00037ED7" w:rsidRPr="0059187E" w:rsidRDefault="00037ED7" w:rsidP="00037ED7">
      <w:pPr>
        <w:jc w:val="both"/>
        <w:rPr>
          <w:rFonts w:ascii="HelveticaNeueLT Std" w:hAnsi="HelveticaNeueLT Std"/>
        </w:rPr>
      </w:pPr>
      <w:r w:rsidRPr="0059187E">
        <w:rPr>
          <w:rFonts w:ascii="HelveticaNeueLT Std" w:hAnsi="HelveticaNeueLT Std"/>
        </w:rPr>
        <w:t xml:space="preserve">La mostra </w:t>
      </w:r>
      <w:r w:rsidRPr="0059187E">
        <w:rPr>
          <w:rFonts w:ascii="HelveticaNeueLT Std" w:hAnsi="HelveticaNeueLT Std"/>
          <w:color w:val="000000" w:themeColor="text1"/>
        </w:rPr>
        <w:t xml:space="preserve">GENOMA UMANO </w:t>
      </w:r>
      <w:r w:rsidRPr="0059187E">
        <w:rPr>
          <w:rFonts w:ascii="HelveticaNeueLT Std" w:hAnsi="HelveticaNeueLT Std"/>
        </w:rPr>
        <w:t>sollecita il pubblico a riflettere sulla realtà e sui problemi di una scienza in continua evoluzione, mantenendo sempre viva l’attenzione su aspetti etici e promuovendo un approccio critico.</w:t>
      </w:r>
    </w:p>
    <w:p w:rsidR="00037ED7" w:rsidRPr="0059187E" w:rsidRDefault="00037ED7" w:rsidP="00037ED7">
      <w:pPr>
        <w:jc w:val="both"/>
        <w:rPr>
          <w:rFonts w:ascii="HelveticaNeueLT Std" w:hAnsi="HelveticaNeueLT Std"/>
        </w:rPr>
      </w:pPr>
    </w:p>
    <w:p w:rsidR="00037ED7" w:rsidRPr="0059187E" w:rsidRDefault="00037ED7" w:rsidP="00037ED7">
      <w:pPr>
        <w:jc w:val="both"/>
        <w:rPr>
          <w:rFonts w:ascii="HelveticaNeueLT Std" w:hAnsi="HelveticaNeueLT Std"/>
          <w:b/>
          <w:bCs/>
          <w:color w:val="660066"/>
        </w:rPr>
      </w:pPr>
      <w:r w:rsidRPr="0059187E">
        <w:rPr>
          <w:rFonts w:ascii="HelveticaNeueLT Std" w:hAnsi="HelveticaNeueLT Std"/>
          <w:b/>
          <w:bCs/>
          <w:color w:val="660066"/>
        </w:rPr>
        <w:t xml:space="preserve">IL PERCORSO </w:t>
      </w:r>
      <w:r w:rsidR="003746C9" w:rsidRPr="0059187E">
        <w:rPr>
          <w:rFonts w:ascii="HelveticaNeueLT Std" w:hAnsi="HelveticaNeueLT Std"/>
          <w:b/>
          <w:bCs/>
          <w:color w:val="660066"/>
        </w:rPr>
        <w:t>DELLA MOSTRA</w:t>
      </w:r>
    </w:p>
    <w:p w:rsidR="00037ED7" w:rsidRPr="0059187E" w:rsidRDefault="00037ED7" w:rsidP="00037ED7">
      <w:pPr>
        <w:jc w:val="both"/>
        <w:rPr>
          <w:rFonts w:ascii="HelveticaNeueLT Std" w:hAnsi="HelveticaNeueLT Std"/>
        </w:rPr>
      </w:pPr>
      <w:r w:rsidRPr="0059187E">
        <w:rPr>
          <w:rFonts w:ascii="HelveticaNeueLT Std" w:hAnsi="HelveticaNeueLT Std"/>
        </w:rPr>
        <w:t xml:space="preserve">Il percorso espositivo </w:t>
      </w:r>
      <w:r w:rsidR="003746C9" w:rsidRPr="0059187E">
        <w:rPr>
          <w:rFonts w:ascii="HelveticaNeueLT Std" w:hAnsi="HelveticaNeueLT Std"/>
        </w:rPr>
        <w:t>si svolge attorno a</w:t>
      </w:r>
      <w:r w:rsidRPr="0059187E">
        <w:rPr>
          <w:rFonts w:ascii="HelveticaNeueLT Std" w:hAnsi="HelveticaNeueLT Std"/>
        </w:rPr>
        <w:t xml:space="preserve"> quattro </w:t>
      </w:r>
      <w:r w:rsidRPr="0059187E">
        <w:rPr>
          <w:rFonts w:ascii="HelveticaNeueLT Std" w:hAnsi="HelveticaNeueLT Std"/>
          <w:color w:val="000000" w:themeColor="text1"/>
        </w:rPr>
        <w:t xml:space="preserve">temi </w:t>
      </w:r>
      <w:r w:rsidRPr="0059187E">
        <w:rPr>
          <w:rFonts w:ascii="HelveticaNeueLT Std" w:hAnsi="HelveticaNeueLT Std"/>
        </w:rPr>
        <w:t>principali: il sequenziamento completo del genoma umano; l’attuale conoscenza dei su</w:t>
      </w:r>
      <w:r w:rsidRPr="0059187E">
        <w:rPr>
          <w:rFonts w:ascii="HelveticaNeueLT Std" w:hAnsi="HelveticaNeueLT Std"/>
          <w:color w:val="000000" w:themeColor="text1"/>
        </w:rPr>
        <w:t>o</w:t>
      </w:r>
      <w:r w:rsidRPr="0059187E">
        <w:rPr>
          <w:rFonts w:ascii="HelveticaNeueLT Std" w:hAnsi="HelveticaNeueLT Std"/>
        </w:rPr>
        <w:t>i elementi e caratteristiche; le mutazioni genetiche che stanno alla base delle differenze tra individui e altri cambiamenti che influenzano il nostro fenotipo; le tecniche di ricerca d’avanguardia per la salute umana.</w:t>
      </w:r>
    </w:p>
    <w:p w:rsidR="00037ED7" w:rsidRPr="0059187E" w:rsidRDefault="00037ED7" w:rsidP="00037ED7">
      <w:pPr>
        <w:jc w:val="both"/>
        <w:rPr>
          <w:rFonts w:ascii="HelveticaNeueLT Std" w:hAnsi="HelveticaNeueLT Std"/>
        </w:rPr>
      </w:pPr>
      <w:r w:rsidRPr="0059187E">
        <w:rPr>
          <w:rFonts w:ascii="HelveticaNeueLT Std" w:hAnsi="HelveticaNeueLT Std"/>
        </w:rPr>
        <w:t xml:space="preserve">Le tematiche proposte riguardano quindi lo stato delle conoscenze sulla genomica, le predisposizioni a talenti e malattie, le possibilità di curarsi con </w:t>
      </w:r>
      <w:r w:rsidR="003746C9" w:rsidRPr="0059187E">
        <w:rPr>
          <w:rFonts w:ascii="HelveticaNeueLT Std" w:hAnsi="HelveticaNeueLT Std"/>
        </w:rPr>
        <w:t>terapie</w:t>
      </w:r>
      <w:r w:rsidRPr="0059187E">
        <w:rPr>
          <w:rFonts w:ascii="HelveticaNeueLT Std" w:hAnsi="HelveticaNeueLT Std"/>
        </w:rPr>
        <w:t xml:space="preserve"> mirate e personalizzate.</w:t>
      </w:r>
    </w:p>
    <w:p w:rsidR="00881ABA" w:rsidRPr="0059187E" w:rsidRDefault="00881ABA" w:rsidP="00037ED7">
      <w:pPr>
        <w:jc w:val="both"/>
        <w:rPr>
          <w:rFonts w:ascii="HelveticaNeueLT Std" w:hAnsi="HelveticaNeueLT Std"/>
        </w:rPr>
      </w:pPr>
    </w:p>
    <w:p w:rsidR="00037ED7" w:rsidRPr="0059187E" w:rsidRDefault="003746C9" w:rsidP="00037ED7">
      <w:pPr>
        <w:jc w:val="both"/>
        <w:rPr>
          <w:rFonts w:ascii="HelveticaNeueLT Std" w:hAnsi="HelveticaNeueLT Std"/>
        </w:rPr>
      </w:pPr>
      <w:r w:rsidRPr="0059187E">
        <w:rPr>
          <w:rFonts w:ascii="HelveticaNeueLT Std" w:hAnsi="HelveticaNeueLT Std"/>
        </w:rPr>
        <w:t xml:space="preserve">L’allestimento </w:t>
      </w:r>
      <w:r w:rsidRPr="0059187E">
        <w:rPr>
          <w:rFonts w:ascii="HelveticaNeueLT Std" w:hAnsi="HelveticaNeueLT Std"/>
          <w:color w:val="000000" w:themeColor="text1"/>
        </w:rPr>
        <w:t>-</w:t>
      </w:r>
      <w:r w:rsidRPr="0059187E">
        <w:rPr>
          <w:rFonts w:ascii="HelveticaNeueLT Std" w:hAnsi="HelveticaNeueLT Std"/>
        </w:rPr>
        <w:t xml:space="preserve"> opera dell’Architetto Lorenzo Greppi</w:t>
      </w:r>
      <w:r w:rsidRPr="0059187E">
        <w:rPr>
          <w:rFonts w:ascii="HelveticaNeueLT Std" w:hAnsi="HelveticaNeueLT Std"/>
          <w:color w:val="000000" w:themeColor="text1"/>
        </w:rPr>
        <w:t xml:space="preserve"> -</w:t>
      </w:r>
      <w:r w:rsidRPr="0059187E">
        <w:rPr>
          <w:rFonts w:ascii="HelveticaNeueLT Std" w:hAnsi="HelveticaNeueLT Std"/>
        </w:rPr>
        <w:t xml:space="preserve"> è</w:t>
      </w:r>
      <w:r w:rsidR="00037ED7" w:rsidRPr="0059187E">
        <w:rPr>
          <w:rFonts w:ascii="HelveticaNeueLT Std" w:hAnsi="HelveticaNeueLT Std"/>
        </w:rPr>
        <w:t xml:space="preserve"> frutto di un lavoro di curatela scientifica da parte del MUSE, con la consulenza di un Comitato Scientifico nazionale </w:t>
      </w:r>
      <w:r w:rsidRPr="0059187E">
        <w:rPr>
          <w:rFonts w:ascii="HelveticaNeueLT Std" w:hAnsi="HelveticaNeueLT Std"/>
        </w:rPr>
        <w:t>composto di</w:t>
      </w:r>
      <w:r w:rsidR="00037ED7" w:rsidRPr="0059187E">
        <w:rPr>
          <w:rFonts w:ascii="HelveticaNeueLT Std" w:hAnsi="HelveticaNeueLT Std"/>
        </w:rPr>
        <w:t xml:space="preserve"> ricercatori </w:t>
      </w:r>
      <w:r w:rsidRPr="0059187E">
        <w:rPr>
          <w:rFonts w:ascii="HelveticaNeueLT Std" w:hAnsi="HelveticaNeueLT Std"/>
        </w:rPr>
        <w:t xml:space="preserve">ed </w:t>
      </w:r>
      <w:r w:rsidR="00D13ACB" w:rsidRPr="0059187E">
        <w:rPr>
          <w:rFonts w:ascii="HelveticaNeueLT Std" w:hAnsi="HelveticaNeueLT Std"/>
        </w:rPr>
        <w:t xml:space="preserve">esperti. Qui particolare spazio trovano </w:t>
      </w:r>
      <w:r w:rsidR="00037ED7" w:rsidRPr="0059187E">
        <w:rPr>
          <w:rFonts w:ascii="HelveticaNeueLT Std" w:hAnsi="HelveticaNeueLT Std"/>
        </w:rPr>
        <w:t xml:space="preserve">modalità di mediazione scientifica </w:t>
      </w:r>
      <w:proofErr w:type="spellStart"/>
      <w:r w:rsidR="00037ED7" w:rsidRPr="0059187E">
        <w:rPr>
          <w:rFonts w:ascii="HelveticaNeueLT Std" w:hAnsi="HelveticaNeueLT Std"/>
        </w:rPr>
        <w:t>immersive</w:t>
      </w:r>
      <w:proofErr w:type="spellEnd"/>
      <w:r w:rsidR="00037ED7" w:rsidRPr="0059187E">
        <w:rPr>
          <w:rFonts w:ascii="HelveticaNeueLT Std" w:hAnsi="HelveticaNeueLT Std"/>
        </w:rPr>
        <w:t xml:space="preserve">, </w:t>
      </w:r>
      <w:r w:rsidR="00D13ACB" w:rsidRPr="0059187E">
        <w:rPr>
          <w:rFonts w:ascii="HelveticaNeueLT Std" w:hAnsi="HelveticaNeueLT Std"/>
        </w:rPr>
        <w:t>con</w:t>
      </w:r>
      <w:r w:rsidR="00037ED7" w:rsidRPr="0059187E">
        <w:rPr>
          <w:rFonts w:ascii="HelveticaNeueLT Std" w:hAnsi="HelveticaNeueLT Std"/>
        </w:rPr>
        <w:t xml:space="preserve"> video e multi-proiezioni di grande impatto scenico.</w:t>
      </w:r>
      <w:r w:rsidR="00881ABA" w:rsidRPr="0059187E">
        <w:rPr>
          <w:rFonts w:ascii="HelveticaNeueLT Std" w:hAnsi="HelveticaNeueLT Std"/>
        </w:rPr>
        <w:t xml:space="preserve"> </w:t>
      </w:r>
      <w:r w:rsidR="00D13ACB" w:rsidRPr="0059187E">
        <w:rPr>
          <w:rFonts w:ascii="HelveticaNeueLT Std" w:hAnsi="HelveticaNeueLT Std"/>
        </w:rPr>
        <w:t>L</w:t>
      </w:r>
      <w:r w:rsidR="00037ED7" w:rsidRPr="0059187E">
        <w:rPr>
          <w:rFonts w:ascii="HelveticaNeueLT Std" w:hAnsi="HelveticaNeueLT Std"/>
        </w:rPr>
        <w:t xml:space="preserve">a ‘contaminazione’ artistica nella mostra è evidente in più spazi. In particolare, l’installazione preparata ad hoc da Claud Hesse, artista visiva specializzata </w:t>
      </w:r>
      <w:r w:rsidR="00D13ACB" w:rsidRPr="0059187E">
        <w:rPr>
          <w:rFonts w:ascii="HelveticaNeueLT Std" w:hAnsi="HelveticaNeueLT Std"/>
        </w:rPr>
        <w:t xml:space="preserve">sui temi del </w:t>
      </w:r>
      <w:proofErr w:type="spellStart"/>
      <w:r w:rsidR="00D13ACB" w:rsidRPr="0059187E">
        <w:rPr>
          <w:rFonts w:ascii="HelveticaNeueLT Std" w:hAnsi="HelveticaNeueLT Std"/>
        </w:rPr>
        <w:t>dna</w:t>
      </w:r>
      <w:proofErr w:type="spellEnd"/>
      <w:r w:rsidR="00D13ACB" w:rsidRPr="0059187E">
        <w:rPr>
          <w:rFonts w:ascii="HelveticaNeueLT Std" w:hAnsi="HelveticaNeueLT Std"/>
        </w:rPr>
        <w:t xml:space="preserve"> e del genoma</w:t>
      </w:r>
      <w:r w:rsidR="00037ED7" w:rsidRPr="0059187E">
        <w:rPr>
          <w:rFonts w:ascii="HelveticaNeueLT Std" w:hAnsi="HelveticaNeueLT Std"/>
        </w:rPr>
        <w:t xml:space="preserve">, farà riflettere sul rapporto tra componente biologica, ‘stili di vita’ e benessere sottolineando come </w:t>
      </w:r>
      <w:r w:rsidR="00037ED7" w:rsidRPr="0059187E">
        <w:rPr>
          <w:rFonts w:ascii="HelveticaNeueLT Std" w:hAnsi="HelveticaNeueLT Std"/>
          <w:color w:val="000000" w:themeColor="text1"/>
        </w:rPr>
        <w:t>alcune</w:t>
      </w:r>
      <w:r w:rsidR="00037ED7" w:rsidRPr="0059187E">
        <w:rPr>
          <w:rFonts w:ascii="HelveticaNeueLT Std" w:hAnsi="HelveticaNeueLT Std"/>
        </w:rPr>
        <w:t xml:space="preserve"> esperienze vissute possano incidere sull’espressione dei geni, in forma anche ereditabile. </w:t>
      </w:r>
    </w:p>
    <w:p w:rsidR="00881ABA" w:rsidRPr="0059187E" w:rsidRDefault="00881ABA" w:rsidP="00037ED7">
      <w:pPr>
        <w:jc w:val="both"/>
        <w:rPr>
          <w:rFonts w:ascii="HelveticaNeueLT Std" w:hAnsi="HelveticaNeueLT Std"/>
        </w:rPr>
      </w:pPr>
    </w:p>
    <w:p w:rsidR="00881ABA" w:rsidRPr="0059187E" w:rsidRDefault="00881ABA" w:rsidP="00881ABA">
      <w:pPr>
        <w:jc w:val="both"/>
        <w:rPr>
          <w:rFonts w:ascii="HelveticaNeueLT Std" w:hAnsi="HelveticaNeueLT Std"/>
        </w:rPr>
      </w:pPr>
      <w:r w:rsidRPr="0059187E">
        <w:rPr>
          <w:rFonts w:ascii="HelveticaNeueLT Std" w:hAnsi="HelveticaNeueLT Std"/>
        </w:rPr>
        <w:t xml:space="preserve">Il visitatore fa il suo ingresso in mostra in uno spazio ‘archivio’, dove può addentrarsi alla scoperta della storia del sequenziamento completo del Genoma Umano (2003), un progetto che ha reso disponibile la mappa dettagliata dell'intero patrimonio genetico della specie umana. </w:t>
      </w:r>
    </w:p>
    <w:p w:rsidR="00881ABA" w:rsidRPr="0059187E" w:rsidRDefault="00881ABA" w:rsidP="00881ABA">
      <w:pPr>
        <w:jc w:val="both"/>
        <w:rPr>
          <w:rFonts w:ascii="HelveticaNeueLT Std" w:hAnsi="HelveticaNeueLT Std"/>
        </w:rPr>
      </w:pPr>
      <w:r w:rsidRPr="0059187E">
        <w:rPr>
          <w:rFonts w:ascii="HelveticaNeueLT Std" w:hAnsi="HelveticaNeueLT Std"/>
        </w:rPr>
        <w:t>Dopo molti anni dalla “lettura” del genoma Umano, la sua decodifica è ancora in corso, mentre l’accelerazione del progresso tecnologico e la riduzione dei costi del sequenziamento permettono sempre a più persone di accedere ai propri dati genetici. In questo spazio della mostra, il pubblico viene invitato a riflettere sull’importanza di queste informazioni sensibili.</w:t>
      </w:r>
    </w:p>
    <w:p w:rsidR="00881ABA" w:rsidRPr="0059187E" w:rsidRDefault="00881ABA" w:rsidP="00881ABA">
      <w:pPr>
        <w:jc w:val="both"/>
        <w:rPr>
          <w:rFonts w:ascii="HelveticaNeueLT Std" w:hAnsi="HelveticaNeueLT Std"/>
        </w:rPr>
      </w:pPr>
    </w:p>
    <w:p w:rsidR="00881ABA" w:rsidRPr="0059187E" w:rsidRDefault="00881ABA" w:rsidP="00881ABA">
      <w:pPr>
        <w:jc w:val="both"/>
        <w:rPr>
          <w:rFonts w:ascii="HelveticaNeueLT Std" w:hAnsi="HelveticaNeueLT Std"/>
        </w:rPr>
      </w:pPr>
      <w:r w:rsidRPr="0059187E">
        <w:rPr>
          <w:rFonts w:ascii="HelveticaNeueLT Std" w:hAnsi="HelveticaNeueLT Std"/>
        </w:rPr>
        <w:t xml:space="preserve">Continuando nel percorso, grazie a video e interattivi di grande effetto scenografico, il pubblico può esplorare le parti costitutive del genoma: ciò che già conosciamo, ciò che stiamo cominciando a conoscere e ciò che ancora resta oscuro. Nella seconda sezione della mostra è quindi possibile comprendere il modo in cui le singole parti del genoma funzionano e interagiscono tra loro. </w:t>
      </w:r>
    </w:p>
    <w:p w:rsidR="00881ABA" w:rsidRPr="0059187E" w:rsidRDefault="00881ABA" w:rsidP="00881ABA">
      <w:pPr>
        <w:jc w:val="both"/>
        <w:rPr>
          <w:rFonts w:ascii="HelveticaNeueLT Std" w:hAnsi="HelveticaNeueLT Std"/>
        </w:rPr>
      </w:pPr>
    </w:p>
    <w:p w:rsidR="00881ABA" w:rsidRPr="0059187E" w:rsidRDefault="00881ABA" w:rsidP="00881ABA">
      <w:pPr>
        <w:jc w:val="both"/>
        <w:rPr>
          <w:rFonts w:ascii="HelveticaNeueLT Std" w:hAnsi="HelveticaNeueLT Std"/>
        </w:rPr>
      </w:pPr>
      <w:r w:rsidRPr="0059187E">
        <w:rPr>
          <w:rFonts w:ascii="HelveticaNeueLT Std" w:hAnsi="HelveticaNeueLT Std"/>
        </w:rPr>
        <w:t>In uno spazio allestito come in forma di una piazza, alcune silhouette umane raccontano storie di ‘persone comuni’, che testimoniano come ognuno porti in sé predisposizioni, che possono o non possono manifestarsi. Ai margini di questo spazio viene data voce alla scienza e alla medicina, per sottolineare i più recenti progressi scientifici, i protocolli medici correnti e la loro gestione. La sezione ospita anche modalità interattive per esprimere la propria idea e interesse in merito ai test genetici.</w:t>
      </w:r>
    </w:p>
    <w:p w:rsidR="00881ABA" w:rsidRPr="0059187E" w:rsidRDefault="00881ABA" w:rsidP="00881ABA">
      <w:pPr>
        <w:jc w:val="both"/>
        <w:rPr>
          <w:rFonts w:ascii="HelveticaNeueLT Std" w:hAnsi="HelveticaNeueLT Std"/>
        </w:rPr>
      </w:pPr>
    </w:p>
    <w:p w:rsidR="00881ABA" w:rsidRPr="0059187E" w:rsidRDefault="00881ABA" w:rsidP="00881ABA">
      <w:pPr>
        <w:jc w:val="both"/>
        <w:rPr>
          <w:rFonts w:ascii="HelveticaNeueLT Std" w:hAnsi="HelveticaNeueLT Std"/>
        </w:rPr>
      </w:pPr>
      <w:r w:rsidRPr="0059187E">
        <w:rPr>
          <w:rFonts w:ascii="HelveticaNeueLT Std" w:hAnsi="HelveticaNeueLT Std"/>
          <w:color w:val="000000" w:themeColor="text1"/>
        </w:rPr>
        <w:t>I</w:t>
      </w:r>
      <w:r w:rsidRPr="0059187E">
        <w:rPr>
          <w:rFonts w:ascii="HelveticaNeueLT Std" w:hAnsi="HelveticaNeueLT Std"/>
        </w:rPr>
        <w:t>n un accogliente laboratorio simulato, il pubblico può infine sperimentare le procedure tecniche più innovative riguardanti la modificazione dei genomi e delle cellule, anche a beneficio della salute umana, con esperienze interattive realizzate ad hoc.</w:t>
      </w:r>
    </w:p>
    <w:p w:rsidR="00881ABA" w:rsidRPr="0059187E" w:rsidRDefault="00881ABA" w:rsidP="00037ED7">
      <w:pPr>
        <w:jc w:val="both"/>
        <w:rPr>
          <w:rFonts w:ascii="HelveticaNeueLT Std" w:hAnsi="HelveticaNeueLT Std"/>
        </w:rPr>
      </w:pPr>
    </w:p>
    <w:p w:rsidR="00881ABA" w:rsidRPr="0059187E" w:rsidRDefault="00881ABA" w:rsidP="00881ABA">
      <w:pPr>
        <w:jc w:val="both"/>
        <w:rPr>
          <w:rFonts w:ascii="HelveticaNeueLT Std" w:hAnsi="HelveticaNeueLT Std"/>
          <w:b/>
        </w:rPr>
      </w:pPr>
      <w:r w:rsidRPr="0059187E">
        <w:rPr>
          <w:rFonts w:ascii="HelveticaNeueLT Std" w:hAnsi="HelveticaNeueLT Std"/>
          <w:b/>
        </w:rPr>
        <w:t>In particolare, da non perdere in mostra…</w:t>
      </w:r>
    </w:p>
    <w:p w:rsidR="00881ABA" w:rsidRPr="0059187E" w:rsidRDefault="00881ABA" w:rsidP="00881ABA">
      <w:pPr>
        <w:jc w:val="both"/>
        <w:rPr>
          <w:rFonts w:ascii="HelveticaNeueLT Std" w:hAnsi="HelveticaNeueLT Std"/>
        </w:rPr>
      </w:pPr>
    </w:p>
    <w:p w:rsidR="00881ABA" w:rsidRPr="0059187E" w:rsidRDefault="00881ABA" w:rsidP="00881ABA">
      <w:pPr>
        <w:pStyle w:val="Paragrafoelenco"/>
        <w:numPr>
          <w:ilvl w:val="0"/>
          <w:numId w:val="1"/>
        </w:numPr>
        <w:jc w:val="both"/>
        <w:rPr>
          <w:rFonts w:ascii="HelveticaNeueLT Std" w:hAnsi="HelveticaNeueLT Std"/>
        </w:rPr>
      </w:pPr>
      <w:r w:rsidRPr="0059187E">
        <w:rPr>
          <w:rFonts w:ascii="HelveticaNeueLT Std" w:hAnsi="HelveticaNeueLT Std"/>
        </w:rPr>
        <w:t xml:space="preserve">Il tema delle mutazioni genetiche, che contribuiscono anche a generare la diversità genetica della nostra e di altre specie, si presenta al pubblico tramite un </w:t>
      </w:r>
      <w:proofErr w:type="spellStart"/>
      <w:r w:rsidRPr="0059187E">
        <w:rPr>
          <w:rFonts w:ascii="HelveticaNeueLT Std" w:hAnsi="HelveticaNeueLT Std"/>
        </w:rPr>
        <w:t>exhibit</w:t>
      </w:r>
      <w:proofErr w:type="spellEnd"/>
      <w:r w:rsidRPr="0059187E">
        <w:rPr>
          <w:rFonts w:ascii="HelveticaNeueLT Std" w:hAnsi="HelveticaNeueLT Std"/>
        </w:rPr>
        <w:t xml:space="preserve"> interattivo e originale. </w:t>
      </w:r>
      <w:r w:rsidRPr="0059187E">
        <w:rPr>
          <w:rFonts w:ascii="HelveticaNeueLT Std" w:hAnsi="HelveticaNeueLT Std"/>
        </w:rPr>
        <w:lastRenderedPageBreak/>
        <w:t xml:space="preserve">Partendo da una storia, è possibile cambiarne il significato, apportando dei cambiamenti a parole e frasi simili ai tipi di modifiche che avvengono nel DNA. </w:t>
      </w:r>
    </w:p>
    <w:p w:rsidR="00881ABA" w:rsidRPr="0059187E" w:rsidRDefault="00881ABA" w:rsidP="00881ABA">
      <w:pPr>
        <w:pStyle w:val="Paragrafoelenco"/>
        <w:jc w:val="both"/>
        <w:rPr>
          <w:rFonts w:ascii="HelveticaNeueLT Std" w:hAnsi="HelveticaNeueLT Std"/>
        </w:rPr>
      </w:pPr>
    </w:p>
    <w:p w:rsidR="00881ABA" w:rsidRPr="0059187E" w:rsidRDefault="00881ABA" w:rsidP="00881ABA">
      <w:pPr>
        <w:pStyle w:val="Paragrafoelenco"/>
        <w:numPr>
          <w:ilvl w:val="0"/>
          <w:numId w:val="1"/>
        </w:numPr>
        <w:jc w:val="both"/>
        <w:rPr>
          <w:rFonts w:ascii="HelveticaNeueLT Std" w:hAnsi="HelveticaNeueLT Std"/>
        </w:rPr>
      </w:pPr>
      <w:r w:rsidRPr="0059187E">
        <w:rPr>
          <w:rFonts w:ascii="HelveticaNeueLT Std" w:hAnsi="HelveticaNeueLT Std"/>
        </w:rPr>
        <w:t>Sei persone, tutte con una storia da raccontare. Ognuna di queste storie rimanda al rapporto che queste persone hanno con la consapevolezza di portare in sé caratteristiche e tratti genetici particolari, per sottolineare aspetti che riguardano l’impatto della genetica medica a livello personale e sociale.</w:t>
      </w:r>
    </w:p>
    <w:p w:rsidR="00881ABA" w:rsidRPr="0059187E" w:rsidRDefault="00881ABA" w:rsidP="00881ABA">
      <w:pPr>
        <w:pStyle w:val="Paragrafoelenco"/>
        <w:jc w:val="both"/>
        <w:rPr>
          <w:rFonts w:ascii="HelveticaNeueLT Std" w:hAnsi="HelveticaNeueLT Std"/>
        </w:rPr>
      </w:pPr>
    </w:p>
    <w:p w:rsidR="00881ABA" w:rsidRPr="0059187E" w:rsidRDefault="00881ABA" w:rsidP="00881ABA">
      <w:pPr>
        <w:pStyle w:val="Paragrafoelenco"/>
        <w:numPr>
          <w:ilvl w:val="0"/>
          <w:numId w:val="1"/>
        </w:numPr>
        <w:jc w:val="both"/>
        <w:rPr>
          <w:rFonts w:ascii="HelveticaNeueLT Std" w:hAnsi="HelveticaNeueLT Std"/>
        </w:rPr>
      </w:pPr>
      <w:r w:rsidRPr="0059187E">
        <w:rPr>
          <w:rFonts w:ascii="HelveticaNeueLT Std" w:hAnsi="HelveticaNeueLT Std"/>
        </w:rPr>
        <w:t xml:space="preserve">Hai mai acquistato un test genetico on-line? Nella mostra è possibile farlo. In uno spazio espositivo, che presenta il grande boom dei test genetici </w:t>
      </w:r>
      <w:r w:rsidRPr="0059187E">
        <w:rPr>
          <w:rFonts w:ascii="HelveticaNeueLT Std" w:hAnsi="HelveticaNeueLT Std"/>
          <w:i/>
          <w:iCs/>
        </w:rPr>
        <w:t>Direct- to-Consumer</w:t>
      </w:r>
      <w:r w:rsidRPr="0059187E">
        <w:rPr>
          <w:rFonts w:ascii="HelveticaNeueLT Std" w:hAnsi="HelveticaNeueLT Std"/>
        </w:rPr>
        <w:t>, vengono offerti virtualmente test sul proprio DNA per poter riflettere ed esprimere la propria opinione in merito ai testi genetici.</w:t>
      </w:r>
    </w:p>
    <w:p w:rsidR="00881ABA" w:rsidRPr="0059187E" w:rsidRDefault="00881ABA" w:rsidP="00881ABA">
      <w:pPr>
        <w:pStyle w:val="Paragrafoelenco"/>
        <w:rPr>
          <w:rFonts w:ascii="HelveticaNeueLT Std" w:hAnsi="HelveticaNeueLT Std"/>
        </w:rPr>
      </w:pPr>
    </w:p>
    <w:p w:rsidR="00881ABA" w:rsidRPr="0059187E" w:rsidRDefault="00881ABA" w:rsidP="00881ABA">
      <w:pPr>
        <w:pStyle w:val="Paragrafoelenco"/>
        <w:numPr>
          <w:ilvl w:val="0"/>
          <w:numId w:val="1"/>
        </w:numPr>
        <w:jc w:val="both"/>
        <w:rPr>
          <w:rFonts w:ascii="HelveticaNeueLT Std" w:hAnsi="HelveticaNeueLT Std"/>
        </w:rPr>
      </w:pPr>
      <w:r w:rsidRPr="0059187E">
        <w:rPr>
          <w:rFonts w:ascii="HelveticaNeueLT Std" w:hAnsi="HelveticaNeueLT Std"/>
        </w:rPr>
        <w:t>DNA- EPIGEN è una macro-scultura interattiva e dal forte impatto scenografico realizzata dall’artista visiva Claud Hesse. L’opera invita a riflettere sul rapporto tra componente biologica, ‘stili di vita’ e ‘benessere’ sottolineando come anche varie esperienze vissute possano incidere sull’espressione dei geni in forma pure ereditabile.</w:t>
      </w:r>
    </w:p>
    <w:p w:rsidR="00881ABA" w:rsidRPr="0059187E" w:rsidRDefault="00881ABA" w:rsidP="00037ED7">
      <w:pPr>
        <w:jc w:val="both"/>
        <w:rPr>
          <w:rFonts w:ascii="HelveticaNeueLT Std" w:hAnsi="HelveticaNeueLT Std"/>
        </w:rPr>
      </w:pPr>
    </w:p>
    <w:p w:rsidR="008F0657" w:rsidRPr="0059187E" w:rsidRDefault="008F0657" w:rsidP="00D13ACB">
      <w:pPr>
        <w:jc w:val="both"/>
        <w:rPr>
          <w:rFonts w:ascii="HelveticaNeueLT Std" w:hAnsi="HelveticaNeueLT Std"/>
        </w:rPr>
      </w:pPr>
    </w:p>
    <w:p w:rsidR="00DB3FF1" w:rsidRPr="0059187E" w:rsidRDefault="00DB3FF1" w:rsidP="00D13ACB">
      <w:pPr>
        <w:jc w:val="both"/>
        <w:rPr>
          <w:rFonts w:ascii="HelveticaNeueLT Std" w:hAnsi="HelveticaNeueLT Std"/>
        </w:rPr>
      </w:pPr>
    </w:p>
    <w:p w:rsidR="0059187E" w:rsidRPr="003A1AC2" w:rsidRDefault="0059187E" w:rsidP="0059187E">
      <w:pPr>
        <w:jc w:val="both"/>
        <w:rPr>
          <w:rFonts w:ascii="HelveticaNeueLT Std" w:hAnsi="HelveticaNeueLT Std"/>
        </w:rPr>
      </w:pPr>
    </w:p>
    <w:p w:rsidR="0059187E" w:rsidRDefault="0059187E" w:rsidP="0059187E">
      <w:pPr>
        <w:jc w:val="both"/>
        <w:rPr>
          <w:rFonts w:ascii="HelveticaNeueLT Std" w:hAnsi="HelveticaNeueLT Std"/>
        </w:rPr>
      </w:pPr>
    </w:p>
    <w:p w:rsidR="00A34CAB" w:rsidRPr="003A1AC2" w:rsidRDefault="00A34CAB" w:rsidP="0059187E">
      <w:pPr>
        <w:jc w:val="both"/>
        <w:rPr>
          <w:rFonts w:ascii="HelveticaNeueLT Std" w:hAnsi="HelveticaNeueLT Std"/>
        </w:rPr>
      </w:pPr>
      <w:bookmarkStart w:id="0" w:name="_GoBack"/>
      <w:bookmarkEnd w:id="0"/>
    </w:p>
    <w:p w:rsidR="0059187E" w:rsidRPr="003A1AC2" w:rsidRDefault="0059187E" w:rsidP="0059187E">
      <w:pPr>
        <w:jc w:val="both"/>
        <w:rPr>
          <w:rFonts w:ascii="HelveticaNeueLT Std" w:hAnsi="HelveticaNeueLT Std"/>
          <w:b/>
          <w:bCs/>
          <w:color w:val="660066"/>
        </w:rPr>
      </w:pPr>
      <w:r w:rsidRPr="003A1AC2">
        <w:rPr>
          <w:rFonts w:ascii="HelveticaNeueLT Std" w:hAnsi="HelveticaNeueLT Std"/>
          <w:b/>
          <w:bCs/>
          <w:color w:val="660066"/>
        </w:rPr>
        <w:t>LA MOSTRA GENOMA UMANO. Quello che ci rende unici</w:t>
      </w:r>
    </w:p>
    <w:p w:rsidR="0059187E" w:rsidRPr="003A1AC2" w:rsidRDefault="0059187E" w:rsidP="0059187E">
      <w:pPr>
        <w:rPr>
          <w:rFonts w:ascii="HelveticaNeueLT Std" w:hAnsi="HelveticaNeueLT Std"/>
          <w:b/>
          <w:bCs/>
        </w:rPr>
      </w:pPr>
      <w:proofErr w:type="gramStart"/>
      <w:r w:rsidRPr="003A1AC2">
        <w:rPr>
          <w:rFonts w:ascii="HelveticaNeueLT Std" w:hAnsi="HelveticaNeueLT Std"/>
          <w:b/>
          <w:bCs/>
        </w:rPr>
        <w:t>dal</w:t>
      </w:r>
      <w:proofErr w:type="gramEnd"/>
      <w:r w:rsidRPr="003A1AC2">
        <w:rPr>
          <w:rFonts w:ascii="HelveticaNeueLT Std" w:hAnsi="HelveticaNeueLT Std"/>
          <w:b/>
          <w:bCs/>
        </w:rPr>
        <w:t xml:space="preserve"> 24 febbraio 2018 al 6 gennaio 2019</w:t>
      </w:r>
    </w:p>
    <w:p w:rsidR="0059187E" w:rsidRPr="003A1AC2" w:rsidRDefault="0059187E" w:rsidP="0059187E">
      <w:pPr>
        <w:rPr>
          <w:rFonts w:ascii="HelveticaNeueLT Std" w:hAnsi="HelveticaNeueLT Std"/>
        </w:rPr>
      </w:pPr>
      <w:r w:rsidRPr="003A1AC2">
        <w:rPr>
          <w:rFonts w:ascii="HelveticaNeueLT Std" w:hAnsi="HelveticaNeueLT Std"/>
        </w:rPr>
        <w:t>MUSE Museo delle Scienze – Trento</w:t>
      </w:r>
    </w:p>
    <w:p w:rsidR="0059187E" w:rsidRPr="003A1AC2" w:rsidRDefault="0059187E" w:rsidP="0059187E">
      <w:pPr>
        <w:rPr>
          <w:rFonts w:ascii="HelveticaNeueLT Std" w:hAnsi="HelveticaNeueLT Std"/>
          <w:b/>
          <w:bCs/>
        </w:rPr>
      </w:pPr>
      <w:r w:rsidRPr="003A1AC2">
        <w:rPr>
          <w:rFonts w:ascii="HelveticaNeueLT Std" w:hAnsi="HelveticaNeueLT Std"/>
          <w:b/>
          <w:bCs/>
        </w:rPr>
        <w:t xml:space="preserve">Inaugurazione: </w:t>
      </w:r>
      <w:r w:rsidRPr="003A1AC2">
        <w:rPr>
          <w:rFonts w:ascii="HelveticaNeueLT Std" w:hAnsi="HelveticaNeueLT Std"/>
        </w:rPr>
        <w:t>venerdì 23 febbraio, ore 17.30</w:t>
      </w:r>
    </w:p>
    <w:p w:rsidR="0059187E" w:rsidRPr="003A1AC2" w:rsidRDefault="0059187E" w:rsidP="0059187E">
      <w:pPr>
        <w:rPr>
          <w:rFonts w:ascii="HelveticaNeueLT Std" w:hAnsi="HelveticaNeueLT Std"/>
          <w:color w:val="000000"/>
        </w:rPr>
      </w:pPr>
    </w:p>
    <w:p w:rsidR="0059187E" w:rsidRPr="003A1AC2" w:rsidRDefault="0059187E" w:rsidP="0059187E">
      <w:pPr>
        <w:jc w:val="both"/>
        <w:rPr>
          <w:rFonts w:ascii="HelveticaNeueLT Std" w:hAnsi="HelveticaNeueLT Std"/>
          <w:b/>
          <w:bCs/>
          <w:color w:val="660066"/>
        </w:rPr>
      </w:pPr>
      <w:r w:rsidRPr="003A1AC2">
        <w:rPr>
          <w:rFonts w:ascii="HelveticaNeueLT Std" w:hAnsi="HelveticaNeueLT Std"/>
          <w:b/>
          <w:bCs/>
          <w:color w:val="660066"/>
        </w:rPr>
        <w:t>Ufficio stampa</w:t>
      </w:r>
    </w:p>
    <w:p w:rsidR="0059187E" w:rsidRPr="003A1AC2" w:rsidRDefault="0059187E" w:rsidP="0059187E">
      <w:pPr>
        <w:rPr>
          <w:rFonts w:ascii="HelveticaNeueLT Std" w:hAnsi="HelveticaNeueLT Std"/>
          <w:color w:val="000000"/>
        </w:rPr>
      </w:pPr>
      <w:r w:rsidRPr="003A1AC2">
        <w:rPr>
          <w:rFonts w:ascii="HelveticaNeueLT Std" w:hAnsi="HelveticaNeueLT Std"/>
          <w:color w:val="000000"/>
        </w:rPr>
        <w:t>MUSE Museo delle Scienze</w:t>
      </w:r>
    </w:p>
    <w:p w:rsidR="0059187E" w:rsidRPr="003A1AC2" w:rsidRDefault="0059187E" w:rsidP="0059187E">
      <w:pPr>
        <w:rPr>
          <w:rFonts w:ascii="HelveticaNeueLT Std" w:hAnsi="HelveticaNeueLT Std"/>
          <w:color w:val="000000"/>
        </w:rPr>
      </w:pPr>
      <w:r w:rsidRPr="003A1AC2">
        <w:rPr>
          <w:rFonts w:ascii="HelveticaNeueLT Std" w:hAnsi="HelveticaNeueLT Std"/>
          <w:color w:val="000000"/>
        </w:rPr>
        <w:t xml:space="preserve">Chiara Veronesi, </w:t>
      </w:r>
      <w:hyperlink r:id="rId7" w:history="1">
        <w:r w:rsidRPr="003A1AC2">
          <w:rPr>
            <w:rStyle w:val="Collegamentoipertestuale"/>
            <w:rFonts w:ascii="HelveticaNeueLT Std" w:hAnsi="HelveticaNeueLT Std"/>
          </w:rPr>
          <w:t>chiara.veronesi@muse.it</w:t>
        </w:r>
      </w:hyperlink>
      <w:r w:rsidRPr="003A1AC2">
        <w:rPr>
          <w:rFonts w:ascii="HelveticaNeueLT Std" w:hAnsi="HelveticaNeueLT Std"/>
          <w:color w:val="000000"/>
        </w:rPr>
        <w:t xml:space="preserve">; </w:t>
      </w:r>
      <w:hyperlink r:id="rId8" w:history="1">
        <w:r w:rsidRPr="003A1AC2">
          <w:rPr>
            <w:rStyle w:val="Collegamentoipertestuale"/>
            <w:rFonts w:ascii="HelveticaNeueLT Std" w:hAnsi="HelveticaNeueLT Std"/>
          </w:rPr>
          <w:t>media@muse.it</w:t>
        </w:r>
      </w:hyperlink>
    </w:p>
    <w:p w:rsidR="0059187E" w:rsidRPr="003A1AC2" w:rsidRDefault="0059187E" w:rsidP="0059187E">
      <w:pPr>
        <w:rPr>
          <w:rFonts w:ascii="HelveticaNeueLT Std" w:hAnsi="HelveticaNeueLT Std"/>
          <w:color w:val="000000"/>
        </w:rPr>
      </w:pPr>
      <w:r w:rsidRPr="003A1AC2">
        <w:rPr>
          <w:rFonts w:ascii="HelveticaNeueLT Std" w:hAnsi="HelveticaNeueLT Std"/>
          <w:color w:val="000000"/>
        </w:rPr>
        <w:t>0461.270337 – 342.7210456</w:t>
      </w:r>
    </w:p>
    <w:p w:rsidR="008E02E8" w:rsidRDefault="008E02E8" w:rsidP="00D13ACB">
      <w:pPr>
        <w:rPr>
          <w:rFonts w:ascii="HelveticaNeueLT Std" w:hAnsi="HelveticaNeueLT Std"/>
          <w:color w:val="000000"/>
          <w:lang w:val="en-US"/>
        </w:rPr>
      </w:pPr>
    </w:p>
    <w:p w:rsidR="00067787" w:rsidRPr="0059187E" w:rsidRDefault="00067787" w:rsidP="00D13ACB">
      <w:pPr>
        <w:rPr>
          <w:rFonts w:ascii="HelveticaNeueLT Std" w:hAnsi="HelveticaNeueLT Std"/>
          <w:color w:val="000000"/>
          <w:lang w:val="en-US"/>
        </w:rPr>
      </w:pPr>
      <w:r>
        <w:rPr>
          <w:noProof/>
          <w:lang w:eastAsia="it-IT"/>
        </w:rPr>
        <w:drawing>
          <wp:inline distT="0" distB="0" distL="0" distR="0">
            <wp:extent cx="6120130" cy="2855468"/>
            <wp:effectExtent l="0" t="0" r="0" b="2540"/>
            <wp:docPr id="1" name="Immagine 1" descr="C:\Users\chiara.veronesi\AppData\Local\Microsoft\Windows\INetCache\Content.Word\Loghi sfondo bi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ara.veronesi\AppData\Local\Microsoft\Windows\INetCache\Content.Word\Loghi sfondo bianc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2855468"/>
                    </a:xfrm>
                    <a:prstGeom prst="rect">
                      <a:avLst/>
                    </a:prstGeom>
                    <a:noFill/>
                    <a:ln>
                      <a:noFill/>
                    </a:ln>
                  </pic:spPr>
                </pic:pic>
              </a:graphicData>
            </a:graphic>
          </wp:inline>
        </w:drawing>
      </w:r>
    </w:p>
    <w:p w:rsidR="008E02E8" w:rsidRPr="0059187E" w:rsidRDefault="008E02E8" w:rsidP="00D13ACB">
      <w:pPr>
        <w:rPr>
          <w:rFonts w:ascii="HelveticaNeueLT Std" w:hAnsi="HelveticaNeueLT Std"/>
          <w:lang w:val="en-US"/>
        </w:rPr>
      </w:pPr>
    </w:p>
    <w:sectPr w:rsidR="008E02E8" w:rsidRPr="0059187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CA1A34"/>
    <w:multiLevelType w:val="hybridMultilevel"/>
    <w:tmpl w:val="F5DEC8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BB3"/>
    <w:rsid w:val="000123BF"/>
    <w:rsid w:val="00037ED7"/>
    <w:rsid w:val="00067787"/>
    <w:rsid w:val="0008543A"/>
    <w:rsid w:val="000C1237"/>
    <w:rsid w:val="0018353B"/>
    <w:rsid w:val="003746C9"/>
    <w:rsid w:val="00415357"/>
    <w:rsid w:val="004A6903"/>
    <w:rsid w:val="005152E3"/>
    <w:rsid w:val="00580FB7"/>
    <w:rsid w:val="0059187E"/>
    <w:rsid w:val="006778CE"/>
    <w:rsid w:val="007837A3"/>
    <w:rsid w:val="00881ABA"/>
    <w:rsid w:val="008A6DC8"/>
    <w:rsid w:val="008E02E8"/>
    <w:rsid w:val="008F0657"/>
    <w:rsid w:val="009C3BB3"/>
    <w:rsid w:val="00A34CAB"/>
    <w:rsid w:val="00A40E0E"/>
    <w:rsid w:val="00B35387"/>
    <w:rsid w:val="00C8011D"/>
    <w:rsid w:val="00CC418F"/>
    <w:rsid w:val="00D13ACB"/>
    <w:rsid w:val="00DB3F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5110D-C99E-447C-89E8-239AC58F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37ED7"/>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9C3BB3"/>
    <w:rPr>
      <w:sz w:val="16"/>
      <w:szCs w:val="16"/>
    </w:rPr>
  </w:style>
  <w:style w:type="paragraph" w:styleId="Testocommento">
    <w:name w:val="annotation text"/>
    <w:basedOn w:val="Normale"/>
    <w:link w:val="TestocommentoCarattere"/>
    <w:uiPriority w:val="99"/>
    <w:semiHidden/>
    <w:unhideWhenUsed/>
    <w:rsid w:val="009C3BB3"/>
    <w:pPr>
      <w:spacing w:after="160"/>
    </w:pPr>
    <w:rPr>
      <w:rFonts w:asciiTheme="minorHAnsi" w:hAnsiTheme="minorHAnsi" w:cstheme="minorBidi"/>
      <w:sz w:val="20"/>
      <w:szCs w:val="20"/>
    </w:rPr>
  </w:style>
  <w:style w:type="character" w:customStyle="1" w:styleId="TestocommentoCarattere">
    <w:name w:val="Testo commento Carattere"/>
    <w:basedOn w:val="Carpredefinitoparagrafo"/>
    <w:link w:val="Testocommento"/>
    <w:uiPriority w:val="99"/>
    <w:semiHidden/>
    <w:rsid w:val="009C3BB3"/>
    <w:rPr>
      <w:sz w:val="20"/>
      <w:szCs w:val="20"/>
    </w:rPr>
  </w:style>
  <w:style w:type="paragraph" w:styleId="Soggettocommento">
    <w:name w:val="annotation subject"/>
    <w:basedOn w:val="Testocommento"/>
    <w:next w:val="Testocommento"/>
    <w:link w:val="SoggettocommentoCarattere"/>
    <w:uiPriority w:val="99"/>
    <w:semiHidden/>
    <w:unhideWhenUsed/>
    <w:rsid w:val="009C3BB3"/>
    <w:rPr>
      <w:b/>
      <w:bCs/>
    </w:rPr>
  </w:style>
  <w:style w:type="character" w:customStyle="1" w:styleId="SoggettocommentoCarattere">
    <w:name w:val="Soggetto commento Carattere"/>
    <w:basedOn w:val="TestocommentoCarattere"/>
    <w:link w:val="Soggettocommento"/>
    <w:uiPriority w:val="99"/>
    <w:semiHidden/>
    <w:rsid w:val="009C3BB3"/>
    <w:rPr>
      <w:b/>
      <w:bCs/>
      <w:sz w:val="20"/>
      <w:szCs w:val="20"/>
    </w:rPr>
  </w:style>
  <w:style w:type="paragraph" w:styleId="Testofumetto">
    <w:name w:val="Balloon Text"/>
    <w:basedOn w:val="Normale"/>
    <w:link w:val="TestofumettoCarattere"/>
    <w:uiPriority w:val="99"/>
    <w:semiHidden/>
    <w:unhideWhenUsed/>
    <w:rsid w:val="009C3BB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C3BB3"/>
    <w:rPr>
      <w:rFonts w:ascii="Segoe UI" w:hAnsi="Segoe UI" w:cs="Segoe UI"/>
      <w:sz w:val="18"/>
      <w:szCs w:val="18"/>
    </w:rPr>
  </w:style>
  <w:style w:type="paragraph" w:styleId="Paragrafoelenco">
    <w:name w:val="List Paragraph"/>
    <w:basedOn w:val="Normale"/>
    <w:uiPriority w:val="34"/>
    <w:qFormat/>
    <w:rsid w:val="00881ABA"/>
    <w:pPr>
      <w:ind w:left="720"/>
    </w:pPr>
  </w:style>
  <w:style w:type="character" w:styleId="Collegamentoipertestuale">
    <w:name w:val="Hyperlink"/>
    <w:basedOn w:val="Carpredefinitoparagrafo"/>
    <w:uiPriority w:val="99"/>
    <w:semiHidden/>
    <w:unhideWhenUsed/>
    <w:rsid w:val="0059187E"/>
    <w:rPr>
      <w:strike w:val="0"/>
      <w:dstrike w:val="0"/>
      <w:color w:val="001BA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149186">
      <w:bodyDiv w:val="1"/>
      <w:marLeft w:val="0"/>
      <w:marRight w:val="0"/>
      <w:marTop w:val="0"/>
      <w:marBottom w:val="0"/>
      <w:divBdr>
        <w:top w:val="none" w:sz="0" w:space="0" w:color="auto"/>
        <w:left w:val="none" w:sz="0" w:space="0" w:color="auto"/>
        <w:bottom w:val="none" w:sz="0" w:space="0" w:color="auto"/>
        <w:right w:val="none" w:sz="0" w:space="0" w:color="auto"/>
      </w:divBdr>
    </w:div>
    <w:div w:id="1782604497">
      <w:bodyDiv w:val="1"/>
      <w:marLeft w:val="0"/>
      <w:marRight w:val="0"/>
      <w:marTop w:val="0"/>
      <w:marBottom w:val="0"/>
      <w:divBdr>
        <w:top w:val="none" w:sz="0" w:space="0" w:color="auto"/>
        <w:left w:val="none" w:sz="0" w:space="0" w:color="auto"/>
        <w:bottom w:val="none" w:sz="0" w:space="0" w:color="auto"/>
        <w:right w:val="none" w:sz="0" w:space="0" w:color="auto"/>
      </w:divBdr>
    </w:div>
    <w:div w:id="21248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muse.it" TargetMode="External"/><Relationship Id="rId3" Type="http://schemas.openxmlformats.org/officeDocument/2006/relationships/settings" Target="settings.xml"/><Relationship Id="rId7" Type="http://schemas.openxmlformats.org/officeDocument/2006/relationships/hyperlink" Target="mailto:chiara.veronesi@mus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jpg@01D3888A.629124A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1287</Words>
  <Characters>7336</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Famà</dc:creator>
  <cp:keywords/>
  <dc:description/>
  <cp:lastModifiedBy>Chiara Veronesi</cp:lastModifiedBy>
  <cp:revision>12</cp:revision>
  <cp:lastPrinted>2018-02-13T10:18:00Z</cp:lastPrinted>
  <dcterms:created xsi:type="dcterms:W3CDTF">2018-01-10T09:02:00Z</dcterms:created>
  <dcterms:modified xsi:type="dcterms:W3CDTF">2018-02-13T10:18:00Z</dcterms:modified>
</cp:coreProperties>
</file>