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BA" w:rsidRDefault="00C51B29">
      <w:pPr>
        <w:jc w:val="right"/>
        <w:rPr>
          <w:rFonts w:ascii="Arial" w:eastAsia="Arial" w:hAnsi="Arial" w:cs="Arial"/>
          <w:b/>
          <w:color w:val="00000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7.75pt;height:75.75pt">
            <v:imagedata r:id="rId4" o:title="logo muse arancio (1)"/>
          </v:shape>
        </w:pict>
      </w:r>
    </w:p>
    <w:p w:rsidR="00DF37BA" w:rsidRPr="00C51B29" w:rsidRDefault="00C51B29">
      <w:pPr>
        <w:jc w:val="center"/>
        <w:rPr>
          <w:rFonts w:ascii="HelveticaNeueLT Std" w:eastAsia="Arial" w:hAnsi="HelveticaNeueLT Std" w:cs="Arial"/>
          <w:b/>
          <w:color w:val="ED7D31" w:themeColor="accent2"/>
          <w:sz w:val="40"/>
        </w:rPr>
      </w:pPr>
      <w:r w:rsidRPr="00C51B29">
        <w:rPr>
          <w:rFonts w:ascii="HelveticaNeueLT Std" w:eastAsia="Arial" w:hAnsi="HelveticaNeueLT Std" w:cs="Arial"/>
          <w:b/>
          <w:color w:val="ED7D31" w:themeColor="accent2"/>
          <w:sz w:val="40"/>
        </w:rPr>
        <w:t>Al MUSE la “</w:t>
      </w:r>
      <w:proofErr w:type="spellStart"/>
      <w:r w:rsidRPr="00C51B29">
        <w:rPr>
          <w:rFonts w:ascii="HelveticaNeueLT Std" w:eastAsia="Arial" w:hAnsi="HelveticaNeueLT Std" w:cs="Arial"/>
          <w:b/>
          <w:color w:val="ED7D31" w:themeColor="accent2"/>
          <w:sz w:val="40"/>
        </w:rPr>
        <w:t>Sconferenza</w:t>
      </w:r>
      <w:proofErr w:type="spellEnd"/>
      <w:r w:rsidRPr="00C51B29">
        <w:rPr>
          <w:rFonts w:ascii="HelveticaNeueLT Std" w:eastAsia="Arial" w:hAnsi="HelveticaNeueLT Std" w:cs="Arial"/>
          <w:b/>
          <w:color w:val="ED7D31" w:themeColor="accent2"/>
          <w:sz w:val="40"/>
        </w:rPr>
        <w:t>” sul clima: tra il dire e il fare si sta alzando il mare</w:t>
      </w:r>
    </w:p>
    <w:p w:rsidR="00DF37BA" w:rsidRPr="00C51B29" w:rsidRDefault="00C51B29">
      <w:pPr>
        <w:jc w:val="center"/>
        <w:rPr>
          <w:rFonts w:ascii="HelveticaNeueLT Std" w:eastAsia="Arial" w:hAnsi="HelveticaNeueLT Std" w:cs="Arial"/>
          <w:b/>
          <w:color w:val="000000"/>
          <w:sz w:val="28"/>
        </w:rPr>
      </w:pPr>
      <w:r w:rsidRPr="00C51B29">
        <w:rPr>
          <w:rFonts w:ascii="HelveticaNeueLT Std" w:eastAsia="Arial" w:hAnsi="HelveticaNeueLT Std" w:cs="Arial"/>
          <w:b/>
          <w:color w:val="000000"/>
          <w:sz w:val="28"/>
        </w:rPr>
        <w:t>Mercoledì 18 agosto 2021 | ore 21.30</w:t>
      </w:r>
    </w:p>
    <w:p w:rsidR="00DF37BA" w:rsidRPr="00C51B29" w:rsidRDefault="00C51B29">
      <w:pPr>
        <w:jc w:val="center"/>
        <w:rPr>
          <w:rFonts w:ascii="HelveticaNeueLT Std" w:eastAsia="Arial" w:hAnsi="HelveticaNeueLT Std" w:cs="Arial"/>
          <w:b/>
          <w:color w:val="000000"/>
          <w:sz w:val="24"/>
        </w:rPr>
      </w:pPr>
      <w:r w:rsidRPr="00C51B29">
        <w:rPr>
          <w:rFonts w:ascii="HelveticaNeueLT Std" w:eastAsia="Arial" w:hAnsi="HelveticaNeueLT Std" w:cs="Arial"/>
          <w:b/>
          <w:color w:val="000000"/>
          <w:sz w:val="24"/>
        </w:rPr>
        <w:t>Giardino del MUSE – Museo delle Scienze, Trento</w:t>
      </w:r>
    </w:p>
    <w:p w:rsidR="00DF37BA" w:rsidRPr="00C51B29" w:rsidRDefault="00C51B29">
      <w:pPr>
        <w:jc w:val="center"/>
        <w:rPr>
          <w:rFonts w:ascii="HelveticaNeueLT Std" w:eastAsia="Arial" w:hAnsi="HelveticaNeueLT Std" w:cs="Arial"/>
          <w:b/>
          <w:color w:val="000000"/>
          <w:sz w:val="24"/>
        </w:rPr>
      </w:pPr>
      <w:r w:rsidRPr="00C51B29">
        <w:rPr>
          <w:rFonts w:ascii="HelveticaNeueLT Std" w:eastAsia="Arial" w:hAnsi="HelveticaNeueLT Std" w:cs="Arial"/>
          <w:b/>
          <w:color w:val="000000"/>
          <w:sz w:val="24"/>
        </w:rPr>
        <w:t>Ingresso gratuito con prenotazione, Green Pass obbligatorio</w:t>
      </w:r>
    </w:p>
    <w:p w:rsidR="00DF37BA" w:rsidRPr="00C51B29" w:rsidRDefault="00C51B29">
      <w:pPr>
        <w:jc w:val="both"/>
        <w:rPr>
          <w:rFonts w:ascii="HelveticaNeueLT Std" w:eastAsia="Arial" w:hAnsi="HelveticaNeueLT Std" w:cs="Arial"/>
          <w:b/>
          <w:color w:val="000000"/>
          <w:sz w:val="21"/>
          <w:szCs w:val="21"/>
        </w:rPr>
      </w:pPr>
      <w:r w:rsidRPr="00C51B29">
        <w:rPr>
          <w:rFonts w:ascii="HelveticaNeueLT Std" w:eastAsia="Calibri" w:hAnsi="HelveticaNeueLT Std" w:cs="Calibri"/>
        </w:rPr>
        <w:br/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A pochi giorni dall’uscita dell’allarmante rapporto sul clima dell’Onu, il </w:t>
      </w:r>
      <w:r w:rsidRPr="00C51B29">
        <w:rPr>
          <w:rFonts w:ascii="HelveticaNeueLT Std" w:eastAsia="Arial" w:hAnsi="HelveticaNeueLT Std" w:cs="Arial"/>
          <w:b/>
          <w:color w:val="0A0A0A"/>
          <w:sz w:val="21"/>
          <w:szCs w:val="21"/>
        </w:rPr>
        <w:t>report che precede il grande appuntamento di Cop26,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il giardino del MUSE si anima con una serata di poesia, racconti e dialoghi sull'emergenza climatica con esperti e i giovani part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ecipanti alla Conferenza sul Clima Trentino-Alto Adige. </w:t>
      </w:r>
    </w:p>
    <w:p w:rsidR="00DF37BA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b/>
          <w:color w:val="000000"/>
          <w:sz w:val="21"/>
          <w:szCs w:val="21"/>
        </w:rPr>
      </w:pP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Greta </w:t>
      </w:r>
      <w:proofErr w:type="spellStart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Thumberg</w:t>
      </w:r>
      <w:proofErr w:type="spellEnd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che ricorda che </w:t>
      </w:r>
      <w:r w:rsidRPr="00C51B29">
        <w:rPr>
          <w:rFonts w:ascii="HelveticaNeueLT Std" w:eastAsia="Arial" w:hAnsi="HelveticaNeueLT Std" w:cs="Arial"/>
          <w:i/>
          <w:color w:val="000000"/>
          <w:sz w:val="21"/>
          <w:szCs w:val="21"/>
        </w:rPr>
        <w:t>“Il clima non va mai in vacanza”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. Alberto Angela che, dalle sale del MUSE, lancia il motto </w:t>
      </w:r>
      <w:r w:rsidRPr="00C51B29">
        <w:rPr>
          <w:rFonts w:ascii="HelveticaNeueLT Std" w:eastAsia="Arial" w:hAnsi="HelveticaNeueLT Std" w:cs="Arial"/>
          <w:i/>
          <w:color w:val="000000"/>
          <w:sz w:val="21"/>
          <w:szCs w:val="21"/>
        </w:rPr>
        <w:t>“Il fascino sta nella conoscenza”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. Kung Fu Panda e i pinguini di Madagascar c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he chiamano a raccolta i </w:t>
      </w:r>
      <w:r w:rsidRPr="00C51B29">
        <w:rPr>
          <w:rFonts w:ascii="HelveticaNeueLT Std" w:eastAsia="Arial" w:hAnsi="HelveticaNeueLT Std" w:cs="Arial"/>
          <w:i/>
          <w:color w:val="000000"/>
          <w:sz w:val="21"/>
          <w:szCs w:val="21"/>
        </w:rPr>
        <w:t>“Guerrieri climatici”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. Sono solo alcuni dei simpatici </w:t>
      </w:r>
      <w:proofErr w:type="spellStart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meme</w:t>
      </w:r>
      <w:proofErr w:type="spellEnd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che i giovani partecipanti alla Conferenza sul Clima del Trentino Alto-Adige hanno scelto per catturare l’attenzione su un tema di grande attualità e presentare la serata-e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vento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“</w:t>
      </w:r>
      <w:proofErr w:type="spellStart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Sconferenza</w:t>
      </w:r>
      <w:proofErr w:type="spellEnd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sul clima: tra il dire e il fare si sta alzando il mare”.</w:t>
      </w:r>
    </w:p>
    <w:p w:rsidR="00DF37BA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b/>
          <w:color w:val="000000"/>
          <w:sz w:val="21"/>
          <w:szCs w:val="21"/>
        </w:rPr>
      </w:pP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Mercoledì 18 agosto 2021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, alle 21.30 nel giardino del MUSE nell’ambito del programma estivo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SUMMERTIME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, giovani attivisti ed esperti si confronteranno </w:t>
      </w:r>
      <w:r w:rsidRPr="00C51B29">
        <w:rPr>
          <w:rFonts w:ascii="HelveticaNeueLT Std" w:eastAsia="Arial" w:hAnsi="HelveticaNeueLT Std" w:cs="Arial"/>
          <w:color w:val="050505"/>
          <w:sz w:val="21"/>
          <w:szCs w:val="21"/>
        </w:rPr>
        <w:t>sulla crisi climatica in cor</w:t>
      </w:r>
      <w:r w:rsidRPr="00C51B29">
        <w:rPr>
          <w:rFonts w:ascii="HelveticaNeueLT Std" w:eastAsia="Arial" w:hAnsi="HelveticaNeueLT Std" w:cs="Arial"/>
          <w:color w:val="050505"/>
          <w:sz w:val="21"/>
          <w:szCs w:val="21"/>
        </w:rPr>
        <w:t xml:space="preserve">so in una serata che unisce </w:t>
      </w:r>
      <w:r w:rsidRPr="00C51B29">
        <w:rPr>
          <w:rFonts w:ascii="HelveticaNeueLT Std" w:eastAsia="Arial" w:hAnsi="HelveticaNeueLT Std" w:cs="Arial"/>
          <w:b/>
          <w:color w:val="050505"/>
          <w:sz w:val="21"/>
          <w:szCs w:val="21"/>
        </w:rPr>
        <w:t>poesia, attivismo e approfondimenti scientifici</w:t>
      </w:r>
      <w:r w:rsidRPr="00C51B29">
        <w:rPr>
          <w:rFonts w:ascii="HelveticaNeueLT Std" w:eastAsia="Arial" w:hAnsi="HelveticaNeueLT Std" w:cs="Arial"/>
          <w:color w:val="050505"/>
          <w:sz w:val="21"/>
          <w:szCs w:val="21"/>
        </w:rPr>
        <w:t xml:space="preserve">. 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L’evento, che si inserisce in un percorso di avvicinamento alla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Conferenza ONU sul Clima di Glasgow </w:t>
      </w:r>
      <w:r w:rsidRPr="00C51B29">
        <w:rPr>
          <w:rFonts w:ascii="HelveticaNeueLT Std" w:eastAsia="Arial" w:hAnsi="HelveticaNeueLT Std" w:cs="Arial"/>
          <w:sz w:val="21"/>
          <w:szCs w:val="21"/>
        </w:rPr>
        <w:t xml:space="preserve">(1 – 12 novembre 2021), è a </w:t>
      </w:r>
      <w:r w:rsidRPr="00C51B29">
        <w:rPr>
          <w:rFonts w:ascii="HelveticaNeueLT Std" w:eastAsia="Arial" w:hAnsi="HelveticaNeueLT Std" w:cs="Arial"/>
          <w:b/>
          <w:sz w:val="21"/>
          <w:szCs w:val="21"/>
        </w:rPr>
        <w:t>ingresso gratuito con prenotazione</w:t>
      </w:r>
      <w:r w:rsidRPr="00C51B29">
        <w:rPr>
          <w:rFonts w:ascii="HelveticaNeueLT Std" w:eastAsia="Arial" w:hAnsi="HelveticaNeueLT Std" w:cs="Arial"/>
          <w:sz w:val="21"/>
          <w:szCs w:val="21"/>
        </w:rPr>
        <w:t xml:space="preserve"> (</w:t>
      </w:r>
      <w:hyperlink r:id="rId5">
        <w:r w:rsidRPr="00C51B29">
          <w:rPr>
            <w:rFonts w:ascii="HelveticaNeueLT Std" w:eastAsia="Arial" w:hAnsi="HelveticaNeueLT Std" w:cs="Arial"/>
            <w:b/>
            <w:color w:val="0563C1"/>
            <w:sz w:val="21"/>
            <w:szCs w:val="21"/>
          </w:rPr>
          <w:t>qu</w:t>
        </w:r>
        <w:bookmarkStart w:id="0" w:name="_GoBack"/>
        <w:bookmarkEnd w:id="0"/>
        <w:r w:rsidRPr="00C51B29">
          <w:rPr>
            <w:rFonts w:ascii="HelveticaNeueLT Std" w:eastAsia="Arial" w:hAnsi="HelveticaNeueLT Std" w:cs="Arial"/>
            <w:b/>
            <w:color w:val="0563C1"/>
            <w:sz w:val="21"/>
            <w:szCs w:val="21"/>
          </w:rPr>
          <w:t>i</w:t>
        </w:r>
      </w:hyperlink>
      <w:r w:rsidRPr="00C51B29">
        <w:rPr>
          <w:rFonts w:ascii="HelveticaNeueLT Std" w:eastAsia="Arial" w:hAnsi="HelveticaNeueLT Std" w:cs="Arial"/>
          <w:b/>
          <w:sz w:val="21"/>
          <w:szCs w:val="21"/>
        </w:rPr>
        <w:t xml:space="preserve"> </w:t>
      </w:r>
      <w:r w:rsidRPr="00C51B29">
        <w:rPr>
          <w:rFonts w:ascii="HelveticaNeueLT Std" w:eastAsia="Arial" w:hAnsi="HelveticaNeueLT Std" w:cs="Arial"/>
          <w:sz w:val="21"/>
          <w:szCs w:val="21"/>
        </w:rPr>
        <w:t xml:space="preserve">il link) e </w:t>
      </w:r>
      <w:r w:rsidRPr="00C51B29">
        <w:rPr>
          <w:rFonts w:ascii="HelveticaNeueLT Std" w:eastAsia="Arial" w:hAnsi="HelveticaNeueLT Std" w:cs="Arial"/>
          <w:b/>
          <w:sz w:val="21"/>
          <w:szCs w:val="21"/>
        </w:rPr>
        <w:t>Green Pass</w:t>
      </w:r>
      <w:r w:rsidRPr="00C51B29">
        <w:rPr>
          <w:rFonts w:ascii="HelveticaNeueLT Std" w:eastAsia="Arial" w:hAnsi="HelveticaNeueLT Std" w:cs="Arial"/>
          <w:sz w:val="21"/>
          <w:szCs w:val="21"/>
        </w:rPr>
        <w:t xml:space="preserve"> </w:t>
      </w:r>
      <w:r w:rsidRPr="00C51B29">
        <w:rPr>
          <w:rFonts w:ascii="HelveticaNeueLT Std" w:eastAsia="Arial" w:hAnsi="HelveticaNeueLT Std" w:cs="Arial"/>
          <w:b/>
          <w:sz w:val="21"/>
          <w:szCs w:val="21"/>
        </w:rPr>
        <w:t>obbligatorio</w:t>
      </w:r>
      <w:r w:rsidRPr="00C51B29">
        <w:rPr>
          <w:rFonts w:ascii="HelveticaNeueLT Std" w:eastAsia="Arial" w:hAnsi="HelveticaNeueLT Std" w:cs="Arial"/>
          <w:sz w:val="21"/>
          <w:szCs w:val="21"/>
        </w:rPr>
        <w:t>. L'appuntamento sarà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trasmesso anche in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diretta streaming sul canale </w:t>
      </w:r>
      <w:proofErr w:type="spellStart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YouTube</w:t>
      </w:r>
      <w:proofErr w:type="spellEnd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MUSE.</w:t>
      </w:r>
    </w:p>
    <w:p w:rsidR="00DF37BA" w:rsidRPr="00C51B29" w:rsidRDefault="00DF37BA">
      <w:pPr>
        <w:spacing w:after="0" w:line="240" w:lineRule="auto"/>
        <w:jc w:val="both"/>
        <w:rPr>
          <w:rFonts w:ascii="HelveticaNeueLT Std" w:eastAsia="Arial" w:hAnsi="HelveticaNeueLT Std" w:cs="Arial"/>
          <w:b/>
          <w:color w:val="000000"/>
          <w:sz w:val="21"/>
          <w:szCs w:val="21"/>
        </w:rPr>
      </w:pPr>
    </w:p>
    <w:p w:rsidR="00DF37BA" w:rsidRPr="00C51B29" w:rsidRDefault="00C51B29">
      <w:pPr>
        <w:jc w:val="both"/>
        <w:rPr>
          <w:rFonts w:ascii="HelveticaNeueLT Std" w:eastAsia="Arial" w:hAnsi="HelveticaNeueLT Std" w:cs="Arial"/>
          <w:i/>
          <w:color w:val="000000"/>
          <w:sz w:val="21"/>
          <w:szCs w:val="21"/>
        </w:rPr>
      </w:pP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Con il titolo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“</w:t>
      </w:r>
      <w:proofErr w:type="spellStart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Sconferenza</w:t>
      </w:r>
      <w:proofErr w:type="spellEnd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sul clima: tra il dire e il fare si sta alzando il mare”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, spiegano gli organizzatori,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si vuole lanciare una provocazione che è allo stesso tempo un grido di allarme: </w:t>
      </w:r>
      <w:r w:rsidRPr="00C51B29">
        <w:rPr>
          <w:rFonts w:ascii="HelveticaNeueLT Std" w:eastAsia="Arial" w:hAnsi="HelveticaNeueLT Std" w:cs="Arial"/>
          <w:i/>
          <w:color w:val="000000"/>
          <w:sz w:val="21"/>
          <w:szCs w:val="21"/>
        </w:rPr>
        <w:t>“Un titolo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</w:t>
      </w:r>
      <w:r w:rsidRPr="00C51B29">
        <w:rPr>
          <w:rFonts w:ascii="HelveticaNeueLT Std" w:eastAsia="Arial" w:hAnsi="HelveticaNeueLT Std" w:cs="Arial"/>
          <w:i/>
          <w:color w:val="000000"/>
          <w:sz w:val="21"/>
          <w:szCs w:val="21"/>
        </w:rPr>
        <w:t>che dice molto sull’obiettivo della serata: far emergere attravers</w:t>
      </w:r>
      <w:r w:rsidRPr="00C51B29">
        <w:rPr>
          <w:rFonts w:ascii="HelveticaNeueLT Std" w:eastAsia="Arial" w:hAnsi="HelveticaNeueLT Std" w:cs="Arial"/>
          <w:i/>
          <w:color w:val="000000"/>
          <w:sz w:val="21"/>
          <w:szCs w:val="21"/>
        </w:rPr>
        <w:t xml:space="preserve">o un dialogo tra esperti del settore e giovani attivisti interessati alle tematiche ambientali una consapevolezza più forte sulla crisi climatica che stiamo vivendo”. </w:t>
      </w:r>
    </w:p>
    <w:p w:rsidR="00DF37BA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b/>
          <w:i/>
          <w:color w:val="000000"/>
          <w:sz w:val="21"/>
          <w:szCs w:val="21"/>
        </w:rPr>
      </w:pPr>
      <w:r w:rsidRPr="00C51B29">
        <w:rPr>
          <w:rFonts w:ascii="HelveticaNeueLT Std" w:eastAsia="Arial" w:hAnsi="HelveticaNeueLT Std" w:cs="Arial"/>
          <w:b/>
          <w:i/>
          <w:color w:val="000000"/>
          <w:sz w:val="21"/>
          <w:szCs w:val="21"/>
        </w:rPr>
        <w:t>---</w:t>
      </w:r>
    </w:p>
    <w:p w:rsidR="00DF37BA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color w:val="000000"/>
          <w:sz w:val="21"/>
          <w:szCs w:val="21"/>
        </w:rPr>
      </w:pP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Il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2021 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rappresenta un anno di grande importanza nell’azione globale per affrontare 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l’emergenza climatica. La comunità internazionale è infatti chiamata a rivedere in maniera molto più ambiziosa i propri impegni per poter realizzare gli obiettivi stabiliti dall’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Accordo sul clima di Parigi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, e l’appuntamento di riferimento è la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Conferenza O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NU sul Clima (COP 26)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di novembre a Glasgow. L'Italia, in quanto Paese co-organizzatore della COP 26, ospiterà a Milano dal 28 settembre al 2 ottobre 2021 l’evento preparatorio ministeriale (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pre-COP26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) e anche un evento internazionale straordinario dedicat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o ai giovani, dal titolo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"Youth4Climate2021: </w:t>
      </w:r>
      <w:proofErr w:type="spellStart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Driving</w:t>
      </w:r>
      <w:proofErr w:type="spellEnd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</w:t>
      </w:r>
      <w:proofErr w:type="spellStart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Ambition</w:t>
      </w:r>
      <w:proofErr w:type="spellEnd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"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. Lo scorso 8 maggio il MUSE ha ospitato la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“Conferenza dei Giovani sul Clima - Trentino Alto Adige”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nell'ambito della 69ª edizione del Trento Film Festival. </w:t>
      </w:r>
    </w:p>
    <w:p w:rsidR="00DF37BA" w:rsidRPr="00C51B29" w:rsidRDefault="00DF37BA">
      <w:pPr>
        <w:spacing w:after="0" w:line="240" w:lineRule="auto"/>
        <w:jc w:val="both"/>
        <w:rPr>
          <w:rFonts w:ascii="HelveticaNeueLT Std" w:eastAsia="Arial" w:hAnsi="HelveticaNeueLT Std" w:cs="Arial"/>
          <w:color w:val="000000"/>
          <w:sz w:val="21"/>
          <w:szCs w:val="21"/>
        </w:rPr>
      </w:pPr>
    </w:p>
    <w:p w:rsidR="00DF37BA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color w:val="000000"/>
          <w:sz w:val="21"/>
          <w:szCs w:val="21"/>
        </w:rPr>
      </w:pP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Il percorso trentino è nato nell'ambito del progetto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“Visto Climatico”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dell'Associazione </w:t>
      </w:r>
      <w:proofErr w:type="spellStart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Viração&amp;Jangada</w:t>
      </w:r>
      <w:proofErr w:type="spellEnd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e conta con il partenariato del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Forum provinciale per i cambiamenti climatici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, nel quale convergono diversi soggetti del territorio: l'Agenzia Provinci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ale per la Protezione dell’Ambiente 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lastRenderedPageBreak/>
        <w:t xml:space="preserve">(APPA), il Servizio Sviluppo Sostenibile e Aree Protette della PAT, la Fondazione Edmund Mach, la Fondazione Bruno Kessler, TSM </w:t>
      </w:r>
      <w:proofErr w:type="spellStart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Step</w:t>
      </w:r>
      <w:proofErr w:type="spellEnd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, il Parco Naturale Adamello Brenta, la Fondazione Museo Civico di Rovereto, l’Universit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à di Trento, il MUSE, il Trento Film Festival e l’Associazione </w:t>
      </w:r>
      <w:proofErr w:type="spellStart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Viraçao&amp;Jangada</w:t>
      </w:r>
      <w:proofErr w:type="spellEnd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. Il progetto – che ha ricevuto il 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patrocinio del Ministero della Transizione Ecologica ed è stato inserito nel Programma “All4Climate – </w:t>
      </w:r>
      <w:proofErr w:type="spellStart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Italy</w:t>
      </w:r>
      <w:proofErr w:type="spellEnd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2021”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, e al quale ha aderito anche 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il Comune di Trento – ha lo scopo di sensibilizzare sull'emergenza climatica oltre che i partecipanti, anche la cittadinanza e le istituzioni. Per farlo, i giovani che si stanno impegnando in questo progetto hanno elaborato delle raccomandazioni politiche,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che verranno presentate alla "Youth4Climate2021: </w:t>
      </w:r>
      <w:proofErr w:type="spellStart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Driving</w:t>
      </w:r>
      <w:proofErr w:type="spellEnd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</w:t>
      </w:r>
      <w:proofErr w:type="spellStart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Ambition</w:t>
      </w:r>
      <w:proofErr w:type="spellEnd"/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" di Milano, evento internazionale che precede la Conferenza ONU sul Clima di Glasgow.</w:t>
      </w:r>
    </w:p>
    <w:p w:rsidR="00C51B29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color w:val="000000"/>
          <w:sz w:val="21"/>
          <w:szCs w:val="21"/>
        </w:rPr>
      </w:pPr>
    </w:p>
    <w:p w:rsidR="00DF37BA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b/>
          <w:sz w:val="21"/>
          <w:szCs w:val="21"/>
        </w:rPr>
      </w:pPr>
      <w:r w:rsidRPr="00C51B29">
        <w:rPr>
          <w:rFonts w:ascii="HelveticaNeueLT Std" w:eastAsia="Arial" w:hAnsi="HelveticaNeueLT Std" w:cs="Arial"/>
          <w:b/>
          <w:sz w:val="21"/>
          <w:szCs w:val="21"/>
        </w:rPr>
        <w:t>---</w:t>
      </w:r>
    </w:p>
    <w:p w:rsidR="00DF37BA" w:rsidRPr="00C51B29" w:rsidRDefault="00C51B29">
      <w:pPr>
        <w:spacing w:after="0" w:line="240" w:lineRule="auto"/>
        <w:jc w:val="both"/>
        <w:rPr>
          <w:rFonts w:ascii="HelveticaNeueLT Std" w:eastAsia="Arial" w:hAnsi="HelveticaNeueLT Std" w:cs="Arial"/>
          <w:sz w:val="21"/>
          <w:szCs w:val="21"/>
        </w:rPr>
      </w:pP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La “</w:t>
      </w:r>
      <w:proofErr w:type="spellStart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>Sconferenza</w:t>
      </w:r>
      <w:proofErr w:type="spellEnd"/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sul clima: tra il dire e il fare si sta alzando il mare” 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si inserisce nel programma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 xml:space="preserve"> estivo</w:t>
      </w:r>
      <w:r w:rsidRPr="00C51B29">
        <w:rPr>
          <w:rFonts w:ascii="HelveticaNeueLT Std" w:eastAsia="Arial" w:hAnsi="HelveticaNeueLT Std" w:cs="Arial"/>
          <w:b/>
          <w:color w:val="000000"/>
          <w:sz w:val="21"/>
          <w:szCs w:val="21"/>
        </w:rPr>
        <w:t xml:space="preserve"> SUMMERTIME</w:t>
      </w:r>
      <w:r w:rsidRPr="00C51B29">
        <w:rPr>
          <w:rFonts w:ascii="HelveticaNeueLT Std" w:eastAsia="Arial" w:hAnsi="HelveticaNeueLT Std" w:cs="Arial"/>
          <w:color w:val="000000"/>
          <w:sz w:val="21"/>
          <w:szCs w:val="21"/>
        </w:rPr>
        <w:t>, il cartellone di proposte che fino al 24 settembre 2021 animerà il giardino del MUSE con documentari naturalisti, presentazioni di libri, conferenze scientifiche e laboratori che mettono al centro la natura. Tra le novità, la rassegna “</w:t>
      </w:r>
      <w:r w:rsidRPr="00C51B29">
        <w:rPr>
          <w:rFonts w:ascii="HelveticaNeueLT Std" w:eastAsia="Arial" w:hAnsi="HelveticaNeueLT Std" w:cs="Arial"/>
          <w:sz w:val="21"/>
          <w:szCs w:val="21"/>
        </w:rPr>
        <w:t>Teatro dell'</w:t>
      </w:r>
      <w:proofErr w:type="spellStart"/>
      <w:r w:rsidRPr="00C51B29">
        <w:rPr>
          <w:rFonts w:ascii="HelveticaNeueLT Std" w:eastAsia="Arial" w:hAnsi="HelveticaNeueLT Std" w:cs="Arial"/>
          <w:sz w:val="21"/>
          <w:szCs w:val="21"/>
        </w:rPr>
        <w:t>Antropocene</w:t>
      </w:r>
      <w:proofErr w:type="spellEnd"/>
      <w:r w:rsidRPr="00C51B29">
        <w:rPr>
          <w:rFonts w:ascii="HelveticaNeueLT Std" w:eastAsia="Arial" w:hAnsi="HelveticaNeueLT Std" w:cs="Arial"/>
          <w:sz w:val="21"/>
          <w:szCs w:val="21"/>
        </w:rPr>
        <w:t xml:space="preserve">”, al via il 31 agosto con il primo spettacolo da titolo “Terra </w:t>
      </w:r>
      <w:proofErr w:type="spellStart"/>
      <w:r w:rsidRPr="00C51B29">
        <w:rPr>
          <w:rFonts w:ascii="HelveticaNeueLT Std" w:eastAsia="Arial" w:hAnsi="HelveticaNeueLT Std" w:cs="Arial"/>
          <w:sz w:val="21"/>
          <w:szCs w:val="21"/>
        </w:rPr>
        <w:t>felix</w:t>
      </w:r>
      <w:proofErr w:type="spellEnd"/>
      <w:r w:rsidRPr="00C51B29">
        <w:rPr>
          <w:rFonts w:ascii="HelveticaNeueLT Std" w:eastAsia="Arial" w:hAnsi="HelveticaNeueLT Std" w:cs="Arial"/>
          <w:sz w:val="21"/>
          <w:szCs w:val="21"/>
        </w:rPr>
        <w:t xml:space="preserve">” di Duccio Canestrini. </w:t>
      </w:r>
    </w:p>
    <w:sectPr w:rsidR="00DF37BA" w:rsidRPr="00C51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F37BA"/>
    <w:rsid w:val="00C51B29"/>
    <w:rsid w:val="00D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2158"/>
  <w15:docId w15:val="{853C211C-53F5-4E1B-BDD1-7B1E65E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cketlandia.com/m/muse-trent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Gasperotti</cp:lastModifiedBy>
  <cp:revision>3</cp:revision>
  <dcterms:created xsi:type="dcterms:W3CDTF">2021-08-13T07:56:00Z</dcterms:created>
  <dcterms:modified xsi:type="dcterms:W3CDTF">2021-08-13T07:58:00Z</dcterms:modified>
</cp:coreProperties>
</file>