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E0753" w14:textId="77777777" w:rsidR="005A1DB9" w:rsidRDefault="005A1DB9">
      <w:pPr>
        <w:shd w:val="clear" w:color="auto" w:fill="FFFFFF"/>
        <w:spacing w:after="240"/>
        <w:ind w:hanging="2"/>
        <w:rPr>
          <w:u w:val="single"/>
        </w:rPr>
      </w:pPr>
      <w:bookmarkStart w:id="0" w:name="_heading=h.gjdgxs" w:colFirst="0" w:colLast="0"/>
      <w:bookmarkEnd w:id="0"/>
    </w:p>
    <w:p w14:paraId="5E5BF9B4" w14:textId="77777777" w:rsidR="005A1DB9" w:rsidRDefault="004F0707">
      <w:pPr>
        <w:shd w:val="clear" w:color="auto" w:fill="FFFFFF"/>
        <w:spacing w:after="240"/>
        <w:ind w:hanging="2"/>
        <w:rPr>
          <w:u w:val="single"/>
        </w:rPr>
      </w:pPr>
      <w:r>
        <w:rPr>
          <w:u w:val="single"/>
        </w:rPr>
        <w:t>COMUNICATO STAMPA</w:t>
      </w:r>
    </w:p>
    <w:p w14:paraId="098766A7" w14:textId="77777777" w:rsidR="005A1DB9" w:rsidRDefault="004F0707">
      <w:pPr>
        <w:ind w:hanging="2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highlight w:val="white"/>
        </w:rPr>
        <w:br/>
      </w:r>
    </w:p>
    <w:p w14:paraId="2A79DC9A" w14:textId="0F317E02" w:rsidR="005A1DB9" w:rsidRDefault="002D13A3" w:rsidP="002D60B1">
      <w:pPr>
        <w:ind w:hanging="2"/>
        <w:jc w:val="both"/>
        <w:rPr>
          <w:rFonts w:ascii="Arial" w:eastAsia="Arial" w:hAnsi="Arial" w:cs="Arial"/>
          <w:highlight w:val="white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  <w:highlight w:val="white"/>
        </w:rPr>
        <w:t>3</w:t>
      </w:r>
      <w:r w:rsidR="004F0707">
        <w:rPr>
          <w:rFonts w:ascii="Arial" w:eastAsia="Arial" w:hAnsi="Arial" w:cs="Arial"/>
          <w:b/>
          <w:sz w:val="24"/>
          <w:szCs w:val="24"/>
          <w:highlight w:val="white"/>
        </w:rPr>
        <w:t xml:space="preserve">5 talenti dell’ingegneria al lavoro </w:t>
      </w:r>
      <w:r w:rsidR="00252B63">
        <w:rPr>
          <w:rFonts w:ascii="Arial" w:eastAsia="Arial" w:hAnsi="Arial" w:cs="Arial"/>
          <w:b/>
          <w:sz w:val="24"/>
          <w:szCs w:val="24"/>
          <w:highlight w:val="white"/>
        </w:rPr>
        <w:t xml:space="preserve">con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 w:rsidR="004F0707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="00B92BD1">
        <w:rPr>
          <w:rFonts w:ascii="Arial" w:eastAsia="Arial" w:hAnsi="Arial" w:cs="Arial"/>
          <w:b/>
          <w:sz w:val="24"/>
          <w:szCs w:val="24"/>
          <w:highlight w:val="white"/>
        </w:rPr>
        <w:t>imprese</w:t>
      </w:r>
      <w:r w:rsidR="00B92BD1">
        <w:rPr>
          <w:rFonts w:ascii="Arial" w:eastAsia="Arial" w:hAnsi="Arial" w:cs="Arial"/>
          <w:b/>
          <w:sz w:val="24"/>
          <w:szCs w:val="24"/>
          <w:highlight w:val="white"/>
        </w:rPr>
        <w:tab/>
      </w:r>
      <w:r w:rsidR="004F0707">
        <w:rPr>
          <w:rFonts w:ascii="Arial" w:eastAsia="Arial" w:hAnsi="Arial" w:cs="Arial"/>
          <w:b/>
          <w:sz w:val="24"/>
          <w:szCs w:val="24"/>
          <w:highlight w:val="white"/>
        </w:rPr>
        <w:t xml:space="preserve">  </w:t>
      </w:r>
      <w:r w:rsidR="004F0707">
        <w:rPr>
          <w:rFonts w:ascii="Arial" w:eastAsia="Arial" w:hAnsi="Arial" w:cs="Arial"/>
          <w:b/>
          <w:sz w:val="24"/>
          <w:szCs w:val="24"/>
          <w:highlight w:val="white"/>
        </w:rPr>
        <w:br/>
      </w:r>
      <w:r w:rsidR="004F0707">
        <w:rPr>
          <w:rFonts w:ascii="Arial" w:eastAsia="Arial" w:hAnsi="Arial" w:cs="Arial"/>
          <w:highlight w:val="white"/>
        </w:rPr>
        <w:t xml:space="preserve">Dopo due mesi di lavoro, </w:t>
      </w:r>
      <w:r w:rsidR="002401CA">
        <w:rPr>
          <w:rFonts w:ascii="Arial" w:eastAsia="Arial" w:hAnsi="Arial" w:cs="Arial"/>
          <w:highlight w:val="white"/>
        </w:rPr>
        <w:t xml:space="preserve">arriva </w:t>
      </w:r>
      <w:r w:rsidR="004F0707">
        <w:rPr>
          <w:rFonts w:ascii="Arial" w:eastAsia="Arial" w:hAnsi="Arial" w:cs="Arial"/>
          <w:highlight w:val="white"/>
        </w:rPr>
        <w:t xml:space="preserve">l’evento finale </w:t>
      </w:r>
      <w:r w:rsidR="002401CA">
        <w:rPr>
          <w:rFonts w:ascii="Arial" w:eastAsia="Arial" w:hAnsi="Arial" w:cs="Arial"/>
          <w:highlight w:val="white"/>
        </w:rPr>
        <w:t>della PROTO Challenge di HIT che premia</w:t>
      </w:r>
      <w:r w:rsidR="004F0707">
        <w:rPr>
          <w:rFonts w:ascii="Arial" w:eastAsia="Arial" w:hAnsi="Arial" w:cs="Arial"/>
          <w:highlight w:val="white"/>
        </w:rPr>
        <w:t xml:space="preserve"> le migliori </w:t>
      </w:r>
      <w:r w:rsidR="00D11223">
        <w:rPr>
          <w:rFonts w:ascii="Arial" w:eastAsia="Arial" w:hAnsi="Arial" w:cs="Arial"/>
          <w:highlight w:val="white"/>
        </w:rPr>
        <w:t xml:space="preserve">idee </w:t>
      </w:r>
      <w:r w:rsidR="00EE0387">
        <w:rPr>
          <w:rFonts w:ascii="Arial" w:eastAsia="Arial" w:hAnsi="Arial" w:cs="Arial"/>
          <w:highlight w:val="white"/>
        </w:rPr>
        <w:t>di innovazione per la manifattura additiva</w:t>
      </w:r>
    </w:p>
    <w:p w14:paraId="22712A44" w14:textId="0875B039" w:rsidR="00356DD2" w:rsidRPr="00C9439C" w:rsidRDefault="004F0707" w:rsidP="00C9439C">
      <w:pPr>
        <w:ind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Mercoledì </w:t>
      </w:r>
      <w:r w:rsidR="002D13A3">
        <w:rPr>
          <w:rFonts w:ascii="Arial" w:eastAsia="Arial" w:hAnsi="Arial" w:cs="Arial"/>
          <w:b/>
          <w:highlight w:val="white"/>
        </w:rPr>
        <w:t>26 maggio</w:t>
      </w:r>
      <w:r>
        <w:rPr>
          <w:rFonts w:ascii="Arial" w:eastAsia="Arial" w:hAnsi="Arial" w:cs="Arial"/>
          <w:b/>
          <w:highlight w:val="white"/>
        </w:rPr>
        <w:t xml:space="preserve"> alle ore 16.</w:t>
      </w:r>
      <w:r w:rsidR="002D13A3">
        <w:rPr>
          <w:rFonts w:ascii="Arial" w:eastAsia="Arial" w:hAnsi="Arial" w:cs="Arial"/>
          <w:b/>
          <w:highlight w:val="white"/>
        </w:rPr>
        <w:t>0</w:t>
      </w:r>
      <w:r>
        <w:rPr>
          <w:rFonts w:ascii="Arial" w:eastAsia="Arial" w:hAnsi="Arial" w:cs="Arial"/>
          <w:b/>
          <w:highlight w:val="white"/>
        </w:rPr>
        <w:t xml:space="preserve">0, si terrà </w:t>
      </w:r>
      <w:r w:rsidR="002D13A3">
        <w:rPr>
          <w:rFonts w:ascii="Arial" w:eastAsia="Arial" w:hAnsi="Arial" w:cs="Arial"/>
          <w:b/>
          <w:highlight w:val="white"/>
        </w:rPr>
        <w:t xml:space="preserve">online </w:t>
      </w:r>
      <w:r>
        <w:rPr>
          <w:rFonts w:ascii="Arial" w:eastAsia="Arial" w:hAnsi="Arial" w:cs="Arial"/>
          <w:b/>
          <w:highlight w:val="white"/>
        </w:rPr>
        <w:t>l’evento final</w:t>
      </w:r>
      <w:r w:rsidR="002401CA">
        <w:rPr>
          <w:rFonts w:ascii="Arial" w:eastAsia="Arial" w:hAnsi="Arial" w:cs="Arial"/>
          <w:b/>
          <w:highlight w:val="white"/>
        </w:rPr>
        <w:t>e della Proto Challenge di HIT -</w:t>
      </w:r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Hub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Innovazione Trentino. </w:t>
      </w:r>
      <w:r w:rsidR="00DF50C3">
        <w:rPr>
          <w:rFonts w:ascii="Arial" w:eastAsia="Arial" w:hAnsi="Arial" w:cs="Arial"/>
          <w:b/>
          <w:highlight w:val="white"/>
        </w:rPr>
        <w:t>G</w:t>
      </w:r>
      <w:r w:rsidR="00A30551">
        <w:rPr>
          <w:rFonts w:ascii="Arial" w:eastAsia="Arial" w:hAnsi="Arial" w:cs="Arial"/>
          <w:b/>
          <w:highlight w:val="white"/>
        </w:rPr>
        <w:t>iunta alla sua terza edizione, questa</w:t>
      </w:r>
      <w:r>
        <w:rPr>
          <w:rFonts w:ascii="Arial" w:eastAsia="Arial" w:hAnsi="Arial" w:cs="Arial"/>
          <w:b/>
          <w:highlight w:val="white"/>
        </w:rPr>
        <w:t xml:space="preserve"> </w:t>
      </w:r>
      <w:r w:rsidR="00A30551">
        <w:rPr>
          <w:rFonts w:ascii="Arial" w:eastAsia="Arial" w:hAnsi="Arial" w:cs="Arial"/>
          <w:b/>
          <w:highlight w:val="white"/>
        </w:rPr>
        <w:t xml:space="preserve">sfida </w:t>
      </w:r>
      <w:r>
        <w:rPr>
          <w:rFonts w:ascii="Arial" w:eastAsia="Arial" w:hAnsi="Arial" w:cs="Arial"/>
          <w:b/>
          <w:highlight w:val="white"/>
        </w:rPr>
        <w:t>consente alle impre</w:t>
      </w:r>
      <w:r w:rsidR="00DF50C3">
        <w:rPr>
          <w:rFonts w:ascii="Arial" w:eastAsia="Arial" w:hAnsi="Arial" w:cs="Arial"/>
          <w:b/>
          <w:highlight w:val="white"/>
        </w:rPr>
        <w:t>se manifatturiere di lavorare a</w:t>
      </w:r>
      <w:r>
        <w:rPr>
          <w:rFonts w:ascii="Arial" w:eastAsia="Arial" w:hAnsi="Arial" w:cs="Arial"/>
          <w:b/>
          <w:highlight w:val="white"/>
        </w:rPr>
        <w:t xml:space="preserve"> contatto con team di </w:t>
      </w:r>
      <w:r w:rsidR="00252B63">
        <w:rPr>
          <w:rFonts w:ascii="Arial" w:eastAsia="Arial" w:hAnsi="Arial" w:cs="Arial"/>
          <w:b/>
          <w:highlight w:val="white"/>
        </w:rPr>
        <w:t xml:space="preserve">ricercatori e </w:t>
      </w:r>
      <w:r>
        <w:rPr>
          <w:rFonts w:ascii="Arial" w:eastAsia="Arial" w:hAnsi="Arial" w:cs="Arial"/>
          <w:b/>
          <w:highlight w:val="white"/>
        </w:rPr>
        <w:t xml:space="preserve">studenti universitari al fine di risolvere problemi industriali legati alla progettazione meccanica. </w:t>
      </w:r>
      <w:r w:rsidR="00356DD2">
        <w:rPr>
          <w:rFonts w:ascii="Arial" w:eastAsia="Arial" w:hAnsi="Arial" w:cs="Arial"/>
          <w:b/>
        </w:rPr>
        <w:t xml:space="preserve">La PROTO Challenge è </w:t>
      </w:r>
      <w:r w:rsidR="00DF50C3">
        <w:rPr>
          <w:rFonts w:ascii="Arial" w:eastAsia="Arial" w:hAnsi="Arial" w:cs="Arial"/>
          <w:b/>
        </w:rPr>
        <w:t>uno degli</w:t>
      </w:r>
      <w:r w:rsidR="00DF50C3" w:rsidRPr="00DF50C3">
        <w:rPr>
          <w:rFonts w:ascii="Arial" w:eastAsia="Arial" w:hAnsi="Arial" w:cs="Arial"/>
          <w:b/>
        </w:rPr>
        <w:t xml:space="preserve"> strumenti di </w:t>
      </w:r>
      <w:r w:rsidR="00D11223">
        <w:rPr>
          <w:rFonts w:ascii="Arial" w:eastAsia="Arial" w:hAnsi="Arial" w:cs="Arial"/>
          <w:b/>
        </w:rPr>
        <w:t xml:space="preserve">innovazione </w:t>
      </w:r>
      <w:r w:rsidR="00DF50C3" w:rsidRPr="00DF50C3">
        <w:rPr>
          <w:rFonts w:ascii="Arial" w:eastAsia="Arial" w:hAnsi="Arial" w:cs="Arial"/>
          <w:b/>
        </w:rPr>
        <w:t xml:space="preserve">che HIT propone </w:t>
      </w:r>
      <w:r w:rsidR="00252B63">
        <w:rPr>
          <w:rFonts w:ascii="Arial" w:eastAsia="Arial" w:hAnsi="Arial" w:cs="Arial"/>
          <w:b/>
        </w:rPr>
        <w:t xml:space="preserve">per avvicinare </w:t>
      </w:r>
      <w:r w:rsidR="00DF50C3" w:rsidRPr="00DF50C3">
        <w:rPr>
          <w:rFonts w:ascii="Arial" w:eastAsia="Arial" w:hAnsi="Arial" w:cs="Arial"/>
          <w:b/>
        </w:rPr>
        <w:t xml:space="preserve">le imprese del territorio </w:t>
      </w:r>
      <w:r w:rsidR="00D11223">
        <w:rPr>
          <w:rFonts w:ascii="Arial" w:eastAsia="Arial" w:hAnsi="Arial" w:cs="Arial"/>
          <w:b/>
        </w:rPr>
        <w:t xml:space="preserve">al sapere </w:t>
      </w:r>
      <w:r w:rsidR="00B92BD1">
        <w:rPr>
          <w:rFonts w:ascii="Arial" w:eastAsia="Arial" w:hAnsi="Arial" w:cs="Arial"/>
          <w:b/>
        </w:rPr>
        <w:t xml:space="preserve">dell’università e della </w:t>
      </w:r>
      <w:r w:rsidR="00DF50C3">
        <w:rPr>
          <w:rFonts w:ascii="Arial" w:eastAsia="Arial" w:hAnsi="Arial" w:cs="Arial"/>
          <w:b/>
        </w:rPr>
        <w:t xml:space="preserve">ricerca trentina. </w:t>
      </w:r>
      <w:r w:rsidR="00A30551">
        <w:rPr>
          <w:rFonts w:ascii="Arial" w:eastAsia="Arial" w:hAnsi="Arial" w:cs="Arial"/>
          <w:b/>
        </w:rPr>
        <w:t xml:space="preserve">D’altro canto, rappresenta un’esperienza preziosa per le nuove leve </w:t>
      </w:r>
      <w:r w:rsidR="007B7349">
        <w:rPr>
          <w:rFonts w:ascii="Arial" w:eastAsia="Arial" w:hAnsi="Arial" w:cs="Arial"/>
          <w:b/>
        </w:rPr>
        <w:t xml:space="preserve">universitarie </w:t>
      </w:r>
      <w:r w:rsidR="00A30551">
        <w:rPr>
          <w:rFonts w:ascii="Arial" w:eastAsia="Arial" w:hAnsi="Arial" w:cs="Arial"/>
          <w:b/>
        </w:rPr>
        <w:t xml:space="preserve">che si affacciano sul mercato del lavoro. </w:t>
      </w:r>
      <w:r w:rsidR="00B92BD1">
        <w:rPr>
          <w:rFonts w:ascii="Arial" w:eastAsia="Arial" w:hAnsi="Arial" w:cs="Arial"/>
          <w:b/>
        </w:rPr>
        <w:t>L'evento finale</w:t>
      </w:r>
      <w:r w:rsidR="00DF50C3" w:rsidRPr="00DF50C3">
        <w:rPr>
          <w:rFonts w:ascii="Arial" w:eastAsia="Arial" w:hAnsi="Arial" w:cs="Arial"/>
          <w:b/>
        </w:rPr>
        <w:t xml:space="preserve"> presenterà le soluzioni elaborate in 11 settimane di lavoro da parte di 35 giovani talenti </w:t>
      </w:r>
      <w:r w:rsidR="00B81A2F">
        <w:rPr>
          <w:rFonts w:ascii="Arial" w:eastAsia="Arial" w:hAnsi="Arial" w:cs="Arial"/>
          <w:b/>
        </w:rPr>
        <w:t>dell'U</w:t>
      </w:r>
      <w:r w:rsidR="00DF50C3">
        <w:rPr>
          <w:rFonts w:ascii="Arial" w:eastAsia="Arial" w:hAnsi="Arial" w:cs="Arial"/>
          <w:b/>
        </w:rPr>
        <w:t xml:space="preserve">niversità </w:t>
      </w:r>
      <w:r w:rsidR="00B81A2F">
        <w:rPr>
          <w:rFonts w:ascii="Arial" w:eastAsia="Arial" w:hAnsi="Arial" w:cs="Arial"/>
          <w:b/>
        </w:rPr>
        <w:t xml:space="preserve">di Trento </w:t>
      </w:r>
      <w:r w:rsidR="00DF50C3" w:rsidRPr="00DF50C3">
        <w:rPr>
          <w:rFonts w:ascii="Arial" w:eastAsia="Arial" w:hAnsi="Arial" w:cs="Arial"/>
          <w:b/>
        </w:rPr>
        <w:t>per risolvere le sfide di innovazione poste da 5 imprese selez</w:t>
      </w:r>
      <w:r w:rsidR="00B92BD1">
        <w:rPr>
          <w:rFonts w:ascii="Arial" w:eastAsia="Arial" w:hAnsi="Arial" w:cs="Arial"/>
          <w:b/>
        </w:rPr>
        <w:t>ionate a partecipare a questa terza</w:t>
      </w:r>
      <w:r w:rsidR="00DF50C3" w:rsidRPr="00DF50C3">
        <w:rPr>
          <w:rFonts w:ascii="Arial" w:eastAsia="Arial" w:hAnsi="Arial" w:cs="Arial"/>
          <w:b/>
        </w:rPr>
        <w:t xml:space="preserve"> edizione: </w:t>
      </w:r>
      <w:proofErr w:type="spellStart"/>
      <w:r w:rsidR="00DF50C3" w:rsidRPr="00DF50C3">
        <w:rPr>
          <w:rFonts w:ascii="Arial" w:eastAsia="Arial" w:hAnsi="Arial" w:cs="Arial"/>
          <w:b/>
        </w:rPr>
        <w:t>Lincotek</w:t>
      </w:r>
      <w:proofErr w:type="spellEnd"/>
      <w:r w:rsidR="00DF50C3" w:rsidRPr="00DF50C3">
        <w:rPr>
          <w:rFonts w:ascii="Arial" w:eastAsia="Arial" w:hAnsi="Arial" w:cs="Arial"/>
          <w:b/>
        </w:rPr>
        <w:t>, PAMA, Leoni &amp; Leoni e Giulio Viane</w:t>
      </w:r>
      <w:r w:rsidR="00DF50C3">
        <w:rPr>
          <w:rFonts w:ascii="Arial" w:eastAsia="Arial" w:hAnsi="Arial" w:cs="Arial"/>
          <w:b/>
        </w:rPr>
        <w:t xml:space="preserve">llo, La Sportiva e </w:t>
      </w:r>
      <w:proofErr w:type="spellStart"/>
      <w:r w:rsidR="00DF50C3">
        <w:rPr>
          <w:rFonts w:ascii="Arial" w:eastAsia="Arial" w:hAnsi="Arial" w:cs="Arial"/>
          <w:b/>
        </w:rPr>
        <w:t>SOLIDpower</w:t>
      </w:r>
      <w:proofErr w:type="spellEnd"/>
      <w:r w:rsidR="00DF50C3">
        <w:rPr>
          <w:rFonts w:ascii="Arial" w:eastAsia="Arial" w:hAnsi="Arial" w:cs="Arial"/>
          <w:b/>
        </w:rPr>
        <w:t>. </w:t>
      </w:r>
      <w:r w:rsidR="00DF50C3">
        <w:rPr>
          <w:rFonts w:ascii="Arial" w:eastAsia="Arial" w:hAnsi="Arial" w:cs="Arial"/>
          <w:b/>
        </w:rPr>
        <w:tab/>
      </w:r>
      <w:r w:rsidR="002D60B1">
        <w:rPr>
          <w:rFonts w:ascii="Arial" w:eastAsia="Arial" w:hAnsi="Arial" w:cs="Arial"/>
          <w:b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 xml:space="preserve">Favorire il trasferimento della conoscenza e delle idee dall’ambito universitario e degli istituti di ricerca a quello delle imprese, per far dialogare due mondi non sempre sufficientemente consapevoli del circolo virtuoso che tale confronto </w:t>
      </w:r>
      <w:r w:rsidR="002401CA">
        <w:rPr>
          <w:rFonts w:ascii="Arial" w:eastAsia="Arial" w:hAnsi="Arial" w:cs="Arial"/>
          <w:highlight w:val="white"/>
        </w:rPr>
        <w:t>è in grado di</w:t>
      </w:r>
      <w:r>
        <w:rPr>
          <w:rFonts w:ascii="Arial" w:eastAsia="Arial" w:hAnsi="Arial" w:cs="Arial"/>
          <w:highlight w:val="white"/>
        </w:rPr>
        <w:t xml:space="preserve"> </w:t>
      </w:r>
      <w:r w:rsidR="00667827">
        <w:rPr>
          <w:rFonts w:ascii="Arial" w:eastAsia="Arial" w:hAnsi="Arial" w:cs="Arial"/>
          <w:highlight w:val="white"/>
        </w:rPr>
        <w:t xml:space="preserve">generare, è la missione di </w:t>
      </w:r>
      <w:proofErr w:type="spellStart"/>
      <w:r w:rsidR="00356DD2">
        <w:rPr>
          <w:rFonts w:ascii="Arial" w:eastAsia="Arial" w:hAnsi="Arial" w:cs="Arial"/>
          <w:highlight w:val="white"/>
        </w:rPr>
        <w:t>Hub</w:t>
      </w:r>
      <w:proofErr w:type="spellEnd"/>
      <w:r w:rsidR="00356DD2">
        <w:rPr>
          <w:rFonts w:ascii="Arial" w:eastAsia="Arial" w:hAnsi="Arial" w:cs="Arial"/>
          <w:highlight w:val="white"/>
        </w:rPr>
        <w:t xml:space="preserve"> Innovazione Trentino. F</w:t>
      </w:r>
      <w:r>
        <w:rPr>
          <w:rFonts w:ascii="Arial" w:eastAsia="Arial" w:hAnsi="Arial" w:cs="Arial"/>
          <w:highlight w:val="white"/>
        </w:rPr>
        <w:t xml:space="preserve">ondazione </w:t>
      </w:r>
      <w:r w:rsidR="00356DD2">
        <w:rPr>
          <w:rFonts w:ascii="Arial" w:eastAsia="Arial" w:hAnsi="Arial" w:cs="Arial"/>
          <w:highlight w:val="white"/>
        </w:rPr>
        <w:t>HIT</w:t>
      </w:r>
      <w:r>
        <w:rPr>
          <w:rFonts w:ascii="Arial" w:eastAsia="Arial" w:hAnsi="Arial" w:cs="Arial"/>
          <w:highlight w:val="white"/>
        </w:rPr>
        <w:t xml:space="preserve"> supporta </w:t>
      </w:r>
      <w:r w:rsidR="002401CA">
        <w:rPr>
          <w:rFonts w:ascii="Arial" w:eastAsia="Arial" w:hAnsi="Arial" w:cs="Arial"/>
          <w:highlight w:val="white"/>
        </w:rPr>
        <w:t>il trasferimento</w:t>
      </w:r>
      <w:r>
        <w:rPr>
          <w:rFonts w:ascii="Arial" w:eastAsia="Arial" w:hAnsi="Arial" w:cs="Arial"/>
          <w:highlight w:val="white"/>
        </w:rPr>
        <w:t xml:space="preserve"> di tecnologie ideate nell’ambito della ricerca scientifica </w:t>
      </w:r>
      <w:r w:rsidR="002401CA">
        <w:rPr>
          <w:rFonts w:ascii="Arial" w:eastAsia="Arial" w:hAnsi="Arial" w:cs="Arial"/>
          <w:highlight w:val="white"/>
        </w:rPr>
        <w:t xml:space="preserve">dei propri soci scientifici – Università di Trento, Fondazione Bruno Kessler, Fondazione Edmund Mach – </w:t>
      </w:r>
      <w:r>
        <w:rPr>
          <w:rFonts w:ascii="Arial" w:eastAsia="Arial" w:hAnsi="Arial" w:cs="Arial"/>
          <w:highlight w:val="white"/>
        </w:rPr>
        <w:t>nei processi produttivi.</w:t>
      </w:r>
      <w:r w:rsidR="00356DD2">
        <w:rPr>
          <w:rFonts w:ascii="Arial" w:eastAsia="Arial" w:hAnsi="Arial" w:cs="Arial"/>
          <w:highlight w:val="white"/>
        </w:rPr>
        <w:t xml:space="preserve"> Lo fa </w:t>
      </w:r>
      <w:r w:rsidR="00B92BD1">
        <w:rPr>
          <w:rFonts w:ascii="Arial" w:eastAsia="Arial" w:hAnsi="Arial" w:cs="Arial"/>
          <w:highlight w:val="white"/>
        </w:rPr>
        <w:t xml:space="preserve">anche </w:t>
      </w:r>
      <w:r w:rsidR="00356DD2">
        <w:rPr>
          <w:rFonts w:ascii="Arial" w:eastAsia="Arial" w:hAnsi="Arial" w:cs="Arial"/>
          <w:highlight w:val="white"/>
        </w:rPr>
        <w:t>attraverso iniziative cosiddette di “open innovation”, ovvero di “innovazione aperta”</w:t>
      </w:r>
      <w:r w:rsidR="00C9439C">
        <w:rPr>
          <w:rFonts w:ascii="Arial" w:eastAsia="Arial" w:hAnsi="Arial" w:cs="Arial"/>
          <w:highlight w:val="white"/>
        </w:rPr>
        <w:t xml:space="preserve">, </w:t>
      </w:r>
      <w:r w:rsidR="00B81A2F">
        <w:rPr>
          <w:rFonts w:ascii="Arial" w:eastAsia="Arial" w:hAnsi="Arial" w:cs="Arial"/>
          <w:highlight w:val="white"/>
        </w:rPr>
        <w:t xml:space="preserve">per stimolare </w:t>
      </w:r>
      <w:r w:rsidR="00C9439C">
        <w:rPr>
          <w:rFonts w:ascii="Arial" w:eastAsia="Arial" w:hAnsi="Arial" w:cs="Arial"/>
        </w:rPr>
        <w:t xml:space="preserve">le imprese </w:t>
      </w:r>
      <w:r w:rsidR="00B81A2F">
        <w:rPr>
          <w:rFonts w:ascii="Arial" w:eastAsia="Arial" w:hAnsi="Arial" w:cs="Arial"/>
        </w:rPr>
        <w:t>a</w:t>
      </w:r>
      <w:r w:rsidR="00C9439C" w:rsidRPr="00C9439C">
        <w:rPr>
          <w:rFonts w:ascii="Arial" w:eastAsia="Arial" w:hAnsi="Arial" w:cs="Arial"/>
        </w:rPr>
        <w:t xml:space="preserve"> ricorrere non soltanto a idee e risorse interne, ma anche a idee, soluzioni, strumenti e competenze tecnologiche che arrivano dall’esterno, in particolare università</w:t>
      </w:r>
      <w:r w:rsidR="00252B63">
        <w:rPr>
          <w:rFonts w:ascii="Arial" w:eastAsia="Arial" w:hAnsi="Arial" w:cs="Arial"/>
        </w:rPr>
        <w:t xml:space="preserve"> e</w:t>
      </w:r>
      <w:r w:rsidR="00C9439C" w:rsidRPr="00C9439C">
        <w:rPr>
          <w:rFonts w:ascii="Arial" w:eastAsia="Arial" w:hAnsi="Arial" w:cs="Arial"/>
        </w:rPr>
        <w:t xml:space="preserve"> istituti di ricerca</w:t>
      </w:r>
      <w:r w:rsidR="00C9439C">
        <w:rPr>
          <w:rFonts w:ascii="Arial" w:eastAsia="Arial" w:hAnsi="Arial" w:cs="Arial"/>
        </w:rPr>
        <w:t>.</w:t>
      </w:r>
      <w:r w:rsidR="00B81A2F">
        <w:rPr>
          <w:rFonts w:ascii="Arial" w:eastAsia="Arial" w:hAnsi="Arial" w:cs="Arial"/>
        </w:rPr>
        <w:tab/>
      </w:r>
    </w:p>
    <w:p w14:paraId="6FEF1DAD" w14:textId="6C345550" w:rsidR="00715553" w:rsidRPr="00B81A2F" w:rsidRDefault="007B7349" w:rsidP="00B81A2F">
      <w:pPr>
        <w:ind w:left="-2" w:firstLine="0"/>
        <w:jc w:val="both"/>
        <w:rPr>
          <w:rFonts w:ascii="Arial" w:eastAsia="Arial" w:hAnsi="Arial" w:cs="Arial"/>
          <w:highlight w:val="white"/>
        </w:rPr>
      </w:pPr>
      <w:r w:rsidRPr="007B7349">
        <w:rPr>
          <w:rFonts w:ascii="Arial" w:eastAsia="Arial" w:hAnsi="Arial" w:cs="Arial"/>
        </w:rPr>
        <w:t xml:space="preserve">La </w:t>
      </w:r>
      <w:r w:rsidR="00C9439C">
        <w:rPr>
          <w:rFonts w:ascii="Arial" w:eastAsia="Arial" w:hAnsi="Arial" w:cs="Arial"/>
        </w:rPr>
        <w:t>PROTO C</w:t>
      </w:r>
      <w:r w:rsidRPr="007B7349">
        <w:rPr>
          <w:rFonts w:ascii="Arial" w:eastAsia="Arial" w:hAnsi="Arial" w:cs="Arial"/>
        </w:rPr>
        <w:t>hallenge prevede l’ottimizzazione del design di componenti meccaniche attraverso l’utilizzo di software</w:t>
      </w:r>
      <w:r w:rsidR="00A06240">
        <w:rPr>
          <w:rFonts w:ascii="Arial" w:eastAsia="Arial" w:hAnsi="Arial" w:cs="Arial"/>
        </w:rPr>
        <w:t xml:space="preserve"> di simulazione</w:t>
      </w:r>
      <w:r w:rsidRPr="007B7349">
        <w:rPr>
          <w:rFonts w:ascii="Arial" w:eastAsia="Arial" w:hAnsi="Arial" w:cs="Arial"/>
        </w:rPr>
        <w:t>, in modo da consentirne la produzione attraverso tecnologie di manifattura additiva, un processo industriale impiegato per fabbricare oggetti partendo da modelli 3D computerizzati.</w:t>
      </w:r>
      <w:r w:rsidR="009C57F3">
        <w:rPr>
          <w:rFonts w:ascii="Arial" w:eastAsia="Arial" w:hAnsi="Arial" w:cs="Arial"/>
        </w:rPr>
        <w:tab/>
      </w:r>
      <w:r w:rsidR="00B81A2F">
        <w:rPr>
          <w:rFonts w:ascii="Arial" w:eastAsia="Arial" w:hAnsi="Arial" w:cs="Arial"/>
        </w:rPr>
        <w:br/>
      </w:r>
      <w:r w:rsidR="00B81A2F">
        <w:rPr>
          <w:rFonts w:ascii="Arial" w:eastAsia="Arial" w:hAnsi="Arial" w:cs="Arial"/>
          <w:highlight w:val="white"/>
        </w:rPr>
        <w:br/>
      </w:r>
      <w:r w:rsidR="00B81A2F" w:rsidRPr="00356DD2">
        <w:rPr>
          <w:rFonts w:ascii="Arial" w:eastAsia="Arial" w:hAnsi="Arial" w:cs="Arial"/>
        </w:rPr>
        <w:t>L'evento finale </w:t>
      </w:r>
      <w:r w:rsidR="00B81A2F">
        <w:rPr>
          <w:rFonts w:ascii="Arial" w:eastAsia="Arial" w:hAnsi="Arial" w:cs="Arial"/>
        </w:rPr>
        <w:t>previsto mercoledì 26 maggio</w:t>
      </w:r>
      <w:r w:rsidR="00B81A2F" w:rsidRPr="00356DD2">
        <w:rPr>
          <w:rFonts w:ascii="Arial" w:eastAsia="Arial" w:hAnsi="Arial" w:cs="Arial"/>
        </w:rPr>
        <w:t xml:space="preserve"> presenterà le soluzioni elaborate in 11 settimane di lavoro da parte di 35 giovani talenti </w:t>
      </w:r>
      <w:r w:rsidR="00B81A2F">
        <w:rPr>
          <w:rFonts w:ascii="Arial" w:eastAsia="Arial" w:hAnsi="Arial" w:cs="Arial"/>
        </w:rPr>
        <w:t xml:space="preserve">universitari </w:t>
      </w:r>
      <w:r w:rsidR="00B92BD1">
        <w:rPr>
          <w:rFonts w:ascii="Arial" w:eastAsia="Arial" w:hAnsi="Arial" w:cs="Arial"/>
        </w:rPr>
        <w:t>a risoluzione del</w:t>
      </w:r>
      <w:r w:rsidR="00B81A2F" w:rsidRPr="00356DD2">
        <w:rPr>
          <w:rFonts w:ascii="Arial" w:eastAsia="Arial" w:hAnsi="Arial" w:cs="Arial"/>
        </w:rPr>
        <w:t>le sfide poste da 5 imprese selezionate: </w:t>
      </w:r>
      <w:proofErr w:type="spellStart"/>
      <w:r w:rsidR="00B81A2F">
        <w:rPr>
          <w:rFonts w:ascii="Arial" w:eastAsia="Arial" w:hAnsi="Arial" w:cs="Arial"/>
        </w:rPr>
        <w:t>Lincotek</w:t>
      </w:r>
      <w:proofErr w:type="spellEnd"/>
      <w:r w:rsidR="00B81A2F">
        <w:rPr>
          <w:rFonts w:ascii="Arial" w:eastAsia="Arial" w:hAnsi="Arial" w:cs="Arial"/>
        </w:rPr>
        <w:t xml:space="preserve"> - Additive (Pergine), </w:t>
      </w:r>
      <w:r w:rsidR="00B81A2F">
        <w:rPr>
          <w:rFonts w:ascii="Arial" w:eastAsia="Arial" w:hAnsi="Arial" w:cs="Arial"/>
          <w:highlight w:val="white"/>
        </w:rPr>
        <w:t xml:space="preserve">PAMA (Rovereto, Trento), Leoni &amp; Leoni e Giulio Vianello (Rovereto, Trento), La Sportiva (Val di Fiemme, Trento), </w:t>
      </w:r>
      <w:proofErr w:type="spellStart"/>
      <w:r w:rsidR="00B81A2F">
        <w:rPr>
          <w:rFonts w:ascii="Arial" w:eastAsia="Arial" w:hAnsi="Arial" w:cs="Arial"/>
          <w:highlight w:val="white"/>
        </w:rPr>
        <w:t>SOLIDpower</w:t>
      </w:r>
      <w:proofErr w:type="spellEnd"/>
      <w:r w:rsidR="00B81A2F">
        <w:rPr>
          <w:rFonts w:ascii="Arial" w:eastAsia="Arial" w:hAnsi="Arial" w:cs="Arial"/>
          <w:highlight w:val="white"/>
        </w:rPr>
        <w:t xml:space="preserve"> (Mezzolombardo). </w:t>
      </w:r>
      <w:r w:rsidR="00B92BD1">
        <w:rPr>
          <w:rFonts w:ascii="Arial" w:eastAsia="Arial" w:hAnsi="Arial" w:cs="Arial"/>
          <w:highlight w:val="white"/>
        </w:rPr>
        <w:tab/>
      </w:r>
      <w:r w:rsidR="00B81A2F">
        <w:rPr>
          <w:rFonts w:ascii="Arial" w:eastAsia="Arial" w:hAnsi="Arial" w:cs="Arial"/>
          <w:highlight w:val="white"/>
        </w:rPr>
        <w:br/>
      </w:r>
      <w:r w:rsidR="00B81A2F">
        <w:rPr>
          <w:rFonts w:ascii="Arial" w:eastAsia="Arial" w:hAnsi="Arial" w:cs="Arial"/>
          <w:highlight w:val="white"/>
        </w:rPr>
        <w:br/>
      </w:r>
      <w:proofErr w:type="gramStart"/>
      <w:r w:rsidR="00715553">
        <w:rPr>
          <w:rFonts w:ascii="Arial" w:eastAsia="Arial" w:hAnsi="Arial" w:cs="Arial"/>
          <w:highlight w:val="white"/>
        </w:rPr>
        <w:t>I focus</w:t>
      </w:r>
      <w:proofErr w:type="gramEnd"/>
      <w:r w:rsidR="00715553">
        <w:rPr>
          <w:rFonts w:ascii="Arial" w:eastAsia="Arial" w:hAnsi="Arial" w:cs="Arial"/>
          <w:highlight w:val="white"/>
        </w:rPr>
        <w:t xml:space="preserve"> di lavoro delle cinque sfide </w:t>
      </w:r>
      <w:r w:rsidR="00B92BD1">
        <w:rPr>
          <w:rFonts w:ascii="Arial" w:eastAsia="Arial" w:hAnsi="Arial" w:cs="Arial"/>
          <w:highlight w:val="white"/>
        </w:rPr>
        <w:t>riguardano</w:t>
      </w:r>
      <w:r w:rsidR="00715553">
        <w:rPr>
          <w:rFonts w:ascii="Arial" w:eastAsia="Arial" w:hAnsi="Arial" w:cs="Arial"/>
          <w:highlight w:val="white"/>
        </w:rPr>
        <w:t xml:space="preserve"> ambiti eterogenei, pur essendo sempre orientati all’ottimizzazione del prodotto in senso topologico e alla riduzione dei costi di produzione</w:t>
      </w:r>
      <w:r w:rsidR="0057206E">
        <w:rPr>
          <w:rFonts w:ascii="Arial" w:eastAsia="Arial" w:hAnsi="Arial" w:cs="Arial"/>
          <w:highlight w:val="white"/>
        </w:rPr>
        <w:t xml:space="preserve">: impianti </w:t>
      </w:r>
      <w:r w:rsidR="0057206E">
        <w:rPr>
          <w:rFonts w:ascii="Arial" w:eastAsia="Arial" w:hAnsi="Arial" w:cs="Arial"/>
          <w:highlight w:val="white"/>
        </w:rPr>
        <w:lastRenderedPageBreak/>
        <w:t>protesici per l’industria ortopedica, attacchi universali per grandi macchine utensili, dispositivi per la riabilitazione posturale, sottopiedi di montaggio per calzature di montagna e collettori strutturali di aria e carburante.</w:t>
      </w:r>
      <w:r w:rsidR="00715553">
        <w:rPr>
          <w:rFonts w:ascii="Arial" w:eastAsia="Arial" w:hAnsi="Arial" w:cs="Arial"/>
          <w:highlight w:val="white"/>
        </w:rPr>
        <w:t xml:space="preserve"> Le soluzioni elaborate dai team di ingegneri</w:t>
      </w:r>
      <w:r w:rsidR="00B92BD1">
        <w:rPr>
          <w:rFonts w:ascii="Arial" w:eastAsia="Arial" w:hAnsi="Arial" w:cs="Arial"/>
          <w:highlight w:val="white"/>
        </w:rPr>
        <w:t xml:space="preserve"> del Dipartimento di Ingegneria Industriale e del Dipartimento di Ingegneria dei materiali</w:t>
      </w:r>
      <w:r w:rsidR="00715553">
        <w:rPr>
          <w:rFonts w:ascii="Arial" w:eastAsia="Arial" w:hAnsi="Arial" w:cs="Arial"/>
          <w:highlight w:val="white"/>
        </w:rPr>
        <w:t xml:space="preserve"> </w:t>
      </w:r>
      <w:r w:rsidR="0057206E">
        <w:rPr>
          <w:rFonts w:ascii="Arial" w:eastAsia="Arial" w:hAnsi="Arial" w:cs="Arial"/>
          <w:highlight w:val="white"/>
        </w:rPr>
        <w:t>si sono concentrate sul</w:t>
      </w:r>
      <w:r w:rsidR="00B92BD1">
        <w:rPr>
          <w:rFonts w:ascii="Arial" w:eastAsia="Arial" w:hAnsi="Arial" w:cs="Arial"/>
          <w:highlight w:val="white"/>
        </w:rPr>
        <w:t>l’alleggerimento delle componenti</w:t>
      </w:r>
      <w:r w:rsidR="00715553">
        <w:rPr>
          <w:rFonts w:ascii="Arial" w:eastAsia="Arial" w:hAnsi="Arial" w:cs="Arial"/>
          <w:highlight w:val="white"/>
        </w:rPr>
        <w:t xml:space="preserve"> mantenendone inalterata la rigidità</w:t>
      </w:r>
      <w:r w:rsidR="004F0707">
        <w:rPr>
          <w:rFonts w:ascii="Arial" w:eastAsia="Arial" w:hAnsi="Arial" w:cs="Arial"/>
          <w:highlight w:val="white"/>
        </w:rPr>
        <w:t xml:space="preserve">, </w:t>
      </w:r>
      <w:r w:rsidR="0057206E">
        <w:rPr>
          <w:rFonts w:ascii="Arial" w:eastAsia="Arial" w:hAnsi="Arial" w:cs="Arial"/>
          <w:highlight w:val="white"/>
        </w:rPr>
        <w:t>sul</w:t>
      </w:r>
      <w:r w:rsidR="00715553">
        <w:rPr>
          <w:rFonts w:ascii="Arial" w:eastAsia="Arial" w:hAnsi="Arial" w:cs="Arial"/>
          <w:highlight w:val="white"/>
        </w:rPr>
        <w:t xml:space="preserve">l’analisi e la progettazione di un intero prodotto </w:t>
      </w:r>
      <w:r w:rsidR="00B92BD1">
        <w:rPr>
          <w:rFonts w:ascii="Arial" w:eastAsia="Arial" w:hAnsi="Arial" w:cs="Arial"/>
          <w:highlight w:val="white"/>
        </w:rPr>
        <w:t>in base all’uso e ai</w:t>
      </w:r>
      <w:r w:rsidR="00715553">
        <w:rPr>
          <w:rFonts w:ascii="Arial" w:eastAsia="Arial" w:hAnsi="Arial" w:cs="Arial"/>
          <w:highlight w:val="white"/>
        </w:rPr>
        <w:t xml:space="preserve"> limiti p</w:t>
      </w:r>
      <w:r w:rsidR="00B92BD1">
        <w:rPr>
          <w:rFonts w:ascii="Arial" w:eastAsia="Arial" w:hAnsi="Arial" w:cs="Arial"/>
          <w:highlight w:val="white"/>
        </w:rPr>
        <w:t>osti dal sistema di produzione, ma anche</w:t>
      </w:r>
      <w:r w:rsidR="00715553">
        <w:rPr>
          <w:rFonts w:ascii="Arial" w:eastAsia="Arial" w:hAnsi="Arial" w:cs="Arial"/>
          <w:highlight w:val="white"/>
        </w:rPr>
        <w:t xml:space="preserve"> </w:t>
      </w:r>
      <w:r w:rsidR="0057206E">
        <w:rPr>
          <w:rFonts w:ascii="Arial" w:eastAsia="Arial" w:hAnsi="Arial" w:cs="Arial"/>
          <w:highlight w:val="white"/>
        </w:rPr>
        <w:t>sul</w:t>
      </w:r>
      <w:r w:rsidR="00715553">
        <w:rPr>
          <w:rFonts w:ascii="Arial" w:eastAsia="Arial" w:hAnsi="Arial" w:cs="Arial"/>
          <w:highlight w:val="white"/>
        </w:rPr>
        <w:t>la semplificazione dei processi meccanici</w:t>
      </w:r>
      <w:r w:rsidR="004F0707">
        <w:rPr>
          <w:rFonts w:ascii="Arial" w:eastAsia="Arial" w:hAnsi="Arial" w:cs="Arial"/>
          <w:highlight w:val="white"/>
        </w:rPr>
        <w:t>.</w:t>
      </w:r>
      <w:r w:rsidR="0057206E">
        <w:rPr>
          <w:rFonts w:ascii="Arial" w:eastAsia="Arial" w:hAnsi="Arial" w:cs="Arial"/>
          <w:highlight w:val="white"/>
        </w:rPr>
        <w:t xml:space="preserve"> </w:t>
      </w:r>
    </w:p>
    <w:p w14:paraId="2010C1CF" w14:textId="4C9DCF8C" w:rsidR="005A1DB9" w:rsidRDefault="004F0707" w:rsidP="00B92BD1">
      <w:pPr>
        <w:ind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Oltre alla presentazione delle sfide</w:t>
      </w:r>
      <w:r w:rsidR="0057206E">
        <w:rPr>
          <w:rFonts w:ascii="Arial" w:eastAsia="Arial" w:hAnsi="Arial" w:cs="Arial"/>
          <w:highlight w:val="white"/>
        </w:rPr>
        <w:t xml:space="preserve"> da parte delle imprese</w:t>
      </w:r>
      <w:r>
        <w:rPr>
          <w:rFonts w:ascii="Arial" w:eastAsia="Arial" w:hAnsi="Arial" w:cs="Arial"/>
          <w:highlight w:val="white"/>
        </w:rPr>
        <w:t xml:space="preserve"> e dei risultati della Challenge</w:t>
      </w:r>
      <w:r w:rsidR="0057206E">
        <w:rPr>
          <w:rFonts w:ascii="Arial" w:eastAsia="Arial" w:hAnsi="Arial" w:cs="Arial"/>
          <w:highlight w:val="white"/>
        </w:rPr>
        <w:t xml:space="preserve"> da parte dei team</w:t>
      </w:r>
      <w:r>
        <w:rPr>
          <w:rFonts w:ascii="Arial" w:eastAsia="Arial" w:hAnsi="Arial" w:cs="Arial"/>
          <w:highlight w:val="white"/>
        </w:rPr>
        <w:t xml:space="preserve">, l’evento finale </w:t>
      </w:r>
      <w:r w:rsidR="0057206E">
        <w:rPr>
          <w:rFonts w:ascii="Arial" w:eastAsia="Arial" w:hAnsi="Arial" w:cs="Arial"/>
          <w:highlight w:val="white"/>
        </w:rPr>
        <w:t>rappresenta un momento</w:t>
      </w:r>
      <w:r>
        <w:rPr>
          <w:rFonts w:ascii="Arial" w:eastAsia="Arial" w:hAnsi="Arial" w:cs="Arial"/>
          <w:highlight w:val="white"/>
        </w:rPr>
        <w:t xml:space="preserve"> imprescindibile per chi desidera </w:t>
      </w:r>
      <w:r w:rsidR="0057206E">
        <w:rPr>
          <w:rFonts w:ascii="Arial" w:eastAsia="Arial" w:hAnsi="Arial" w:cs="Arial"/>
          <w:highlight w:val="white"/>
        </w:rPr>
        <w:t>conoscere</w:t>
      </w:r>
      <w:r>
        <w:rPr>
          <w:rFonts w:ascii="Arial" w:eastAsia="Arial" w:hAnsi="Arial" w:cs="Arial"/>
          <w:highlight w:val="white"/>
        </w:rPr>
        <w:t xml:space="preserve"> o approfondire un tema sempre più </w:t>
      </w:r>
      <w:r w:rsidR="0057206E">
        <w:rPr>
          <w:rFonts w:ascii="Arial" w:eastAsia="Arial" w:hAnsi="Arial" w:cs="Arial"/>
          <w:highlight w:val="white"/>
        </w:rPr>
        <w:t>rilevante</w:t>
      </w:r>
      <w:r>
        <w:rPr>
          <w:rFonts w:ascii="Arial" w:eastAsia="Arial" w:hAnsi="Arial" w:cs="Arial"/>
          <w:highlight w:val="white"/>
        </w:rPr>
        <w:t xml:space="preserve"> per le PMI del settore, perché o</w:t>
      </w:r>
      <w:r w:rsidR="00B92BD1">
        <w:rPr>
          <w:rFonts w:ascii="Arial" w:eastAsia="Arial" w:hAnsi="Arial" w:cs="Arial"/>
          <w:highlight w:val="white"/>
        </w:rPr>
        <w:t>spita</w:t>
      </w:r>
      <w:r>
        <w:rPr>
          <w:rFonts w:ascii="Arial" w:eastAsia="Arial" w:hAnsi="Arial" w:cs="Arial"/>
          <w:highlight w:val="white"/>
        </w:rPr>
        <w:t xml:space="preserve"> interventi da parte di realtà che si occupano di </w:t>
      </w:r>
      <w:r w:rsidR="007B7349">
        <w:rPr>
          <w:rFonts w:ascii="Arial" w:eastAsia="Arial" w:hAnsi="Arial" w:cs="Arial"/>
          <w:highlight w:val="white"/>
        </w:rPr>
        <w:t>manifattura additiva</w:t>
      </w:r>
      <w:r>
        <w:rPr>
          <w:rFonts w:ascii="Arial" w:eastAsia="Arial" w:hAnsi="Arial" w:cs="Arial"/>
          <w:highlight w:val="white"/>
        </w:rPr>
        <w:t xml:space="preserve"> a livello internazionale. </w:t>
      </w:r>
      <w:r w:rsidR="0057206E">
        <w:rPr>
          <w:rFonts w:ascii="Arial" w:eastAsia="Arial" w:hAnsi="Arial" w:cs="Arial"/>
          <w:highlight w:val="white"/>
        </w:rPr>
        <w:t xml:space="preserve">Ad aprire gli approfondimenti tecnici sarà il VP di Prodotto di </w:t>
      </w:r>
      <w:proofErr w:type="spellStart"/>
      <w:r w:rsidR="0057206E" w:rsidRPr="009C57F3">
        <w:rPr>
          <w:rFonts w:ascii="Arial" w:eastAsia="Arial" w:hAnsi="Arial" w:cs="Arial"/>
          <w:b/>
          <w:highlight w:val="white"/>
        </w:rPr>
        <w:t>nTopology</w:t>
      </w:r>
      <w:proofErr w:type="spellEnd"/>
      <w:r w:rsidR="0057206E">
        <w:rPr>
          <w:rFonts w:ascii="Arial" w:eastAsia="Arial" w:hAnsi="Arial" w:cs="Arial"/>
          <w:highlight w:val="white"/>
        </w:rPr>
        <w:t xml:space="preserve">, </w:t>
      </w:r>
      <w:r w:rsidR="0057206E" w:rsidRPr="009C57F3">
        <w:rPr>
          <w:rFonts w:ascii="Arial" w:eastAsia="Arial" w:hAnsi="Arial" w:cs="Arial"/>
          <w:b/>
          <w:highlight w:val="white"/>
        </w:rPr>
        <w:t xml:space="preserve">Trevor </w:t>
      </w:r>
      <w:proofErr w:type="spellStart"/>
      <w:r w:rsidR="0057206E" w:rsidRPr="009C57F3">
        <w:rPr>
          <w:rFonts w:ascii="Arial" w:eastAsia="Arial" w:hAnsi="Arial" w:cs="Arial"/>
          <w:b/>
        </w:rPr>
        <w:t>Laughlin</w:t>
      </w:r>
      <w:proofErr w:type="spellEnd"/>
      <w:r w:rsidR="0057206E">
        <w:rPr>
          <w:rFonts w:ascii="Arial" w:eastAsia="Arial" w:hAnsi="Arial" w:cs="Arial"/>
        </w:rPr>
        <w:t xml:space="preserve">, che affronterà il tema </w:t>
      </w:r>
      <w:r w:rsidR="007B7349">
        <w:rPr>
          <w:rFonts w:ascii="Arial" w:eastAsia="Arial" w:hAnsi="Arial" w:cs="Arial"/>
        </w:rPr>
        <w:t>“Design per la manifattura additiva”</w:t>
      </w:r>
      <w:r>
        <w:rPr>
          <w:rFonts w:ascii="Arial" w:eastAsia="Arial" w:hAnsi="Arial" w:cs="Arial"/>
          <w:highlight w:val="white"/>
        </w:rPr>
        <w:t xml:space="preserve">. </w:t>
      </w:r>
      <w:r w:rsidR="0057206E">
        <w:rPr>
          <w:rFonts w:ascii="Arial" w:eastAsia="Arial" w:hAnsi="Arial" w:cs="Arial"/>
          <w:highlight w:val="white"/>
        </w:rPr>
        <w:t xml:space="preserve">Seguirà l’intervento di </w:t>
      </w:r>
      <w:r w:rsidR="0057206E" w:rsidRPr="009C57F3">
        <w:rPr>
          <w:rFonts w:ascii="Arial" w:eastAsia="Arial" w:hAnsi="Arial" w:cs="Arial"/>
          <w:b/>
          <w:highlight w:val="white"/>
        </w:rPr>
        <w:t>Paolo Gennaro</w:t>
      </w:r>
      <w:r w:rsidR="0057206E">
        <w:rPr>
          <w:rFonts w:ascii="Arial" w:eastAsia="Arial" w:hAnsi="Arial" w:cs="Arial"/>
          <w:highlight w:val="white"/>
        </w:rPr>
        <w:t>,</w:t>
      </w:r>
      <w:r w:rsidR="0057206E" w:rsidRPr="0057206E">
        <w:t xml:space="preserve"> </w:t>
      </w:r>
      <w:proofErr w:type="spellStart"/>
      <w:r w:rsidR="0057206E" w:rsidRPr="0057206E">
        <w:rPr>
          <w:rFonts w:ascii="Arial" w:eastAsia="Arial" w:hAnsi="Arial" w:cs="Arial"/>
        </w:rPr>
        <w:t>Turnkey</w:t>
      </w:r>
      <w:proofErr w:type="spellEnd"/>
      <w:r w:rsidR="0057206E" w:rsidRPr="0057206E">
        <w:rPr>
          <w:rFonts w:ascii="Arial" w:eastAsia="Arial" w:hAnsi="Arial" w:cs="Arial"/>
        </w:rPr>
        <w:t xml:space="preserve"> &amp; </w:t>
      </w:r>
      <w:proofErr w:type="spellStart"/>
      <w:r w:rsidR="0057206E" w:rsidRPr="0057206E">
        <w:rPr>
          <w:rFonts w:ascii="Arial" w:eastAsia="Arial" w:hAnsi="Arial" w:cs="Arial"/>
        </w:rPr>
        <w:t>Research</w:t>
      </w:r>
      <w:proofErr w:type="spellEnd"/>
      <w:r w:rsidR="0057206E" w:rsidRPr="0057206E">
        <w:rPr>
          <w:rFonts w:ascii="Arial" w:eastAsia="Arial" w:hAnsi="Arial" w:cs="Arial"/>
        </w:rPr>
        <w:t xml:space="preserve"> </w:t>
      </w:r>
      <w:proofErr w:type="spellStart"/>
      <w:r w:rsidR="0057206E" w:rsidRPr="0057206E">
        <w:rPr>
          <w:rFonts w:ascii="Arial" w:eastAsia="Arial" w:hAnsi="Arial" w:cs="Arial"/>
        </w:rPr>
        <w:t>Projects</w:t>
      </w:r>
      <w:proofErr w:type="spellEnd"/>
      <w:r w:rsidR="0057206E" w:rsidRPr="0057206E">
        <w:rPr>
          <w:rFonts w:ascii="Arial" w:eastAsia="Arial" w:hAnsi="Arial" w:cs="Arial"/>
        </w:rPr>
        <w:t xml:space="preserve"> di </w:t>
      </w:r>
      <w:r w:rsidR="0057206E" w:rsidRPr="009C57F3">
        <w:rPr>
          <w:rFonts w:ascii="Arial" w:eastAsia="Arial" w:hAnsi="Arial" w:cs="Arial"/>
          <w:b/>
        </w:rPr>
        <w:t xml:space="preserve">GF - Georg Fischer </w:t>
      </w:r>
      <w:proofErr w:type="spellStart"/>
      <w:r w:rsidR="0057206E" w:rsidRPr="009C57F3">
        <w:rPr>
          <w:rFonts w:ascii="Arial" w:eastAsia="Arial" w:hAnsi="Arial" w:cs="Arial"/>
          <w:b/>
        </w:rPr>
        <w:t>Machining</w:t>
      </w:r>
      <w:proofErr w:type="spellEnd"/>
      <w:r w:rsidR="0057206E" w:rsidRPr="009C57F3">
        <w:rPr>
          <w:rFonts w:ascii="Arial" w:eastAsia="Arial" w:hAnsi="Arial" w:cs="Arial"/>
          <w:b/>
        </w:rPr>
        <w:t xml:space="preserve"> Solutions</w:t>
      </w:r>
      <w:r w:rsidR="00B92BD1">
        <w:rPr>
          <w:rFonts w:ascii="Arial" w:eastAsia="Arial" w:hAnsi="Arial" w:cs="Arial"/>
        </w:rPr>
        <w:t>,</w:t>
      </w:r>
      <w:r w:rsidR="0057206E">
        <w:rPr>
          <w:rFonts w:ascii="Arial" w:eastAsia="Arial" w:hAnsi="Arial" w:cs="Arial"/>
        </w:rPr>
        <w:t xml:space="preserve"> con un interven</w:t>
      </w:r>
      <w:r w:rsidR="007B7349">
        <w:rPr>
          <w:rFonts w:ascii="Arial" w:eastAsia="Arial" w:hAnsi="Arial" w:cs="Arial"/>
        </w:rPr>
        <w:t>to sui benefici e i limiti della manifattura additiva</w:t>
      </w:r>
      <w:r w:rsidR="0057206E">
        <w:rPr>
          <w:rFonts w:ascii="Arial" w:eastAsia="Arial" w:hAnsi="Arial" w:cs="Arial"/>
        </w:rPr>
        <w:t>.</w:t>
      </w:r>
      <w:r w:rsidR="00DF50C3">
        <w:rPr>
          <w:rFonts w:ascii="Arial" w:eastAsia="Arial" w:hAnsi="Arial" w:cs="Arial"/>
        </w:rPr>
        <w:tab/>
      </w:r>
      <w:r w:rsidR="0057206E">
        <w:rPr>
          <w:rFonts w:ascii="Arial" w:eastAsia="Arial" w:hAnsi="Arial" w:cs="Arial"/>
        </w:rPr>
        <w:t xml:space="preserve"> </w:t>
      </w:r>
      <w:r w:rsidR="0057206E">
        <w:rPr>
          <w:rFonts w:ascii="Arial" w:eastAsia="Arial" w:hAnsi="Arial" w:cs="Arial"/>
          <w:highlight w:val="white"/>
        </w:rPr>
        <w:br/>
      </w:r>
      <w:r w:rsidR="00B92BD1">
        <w:rPr>
          <w:rFonts w:ascii="Arial" w:eastAsia="Arial" w:hAnsi="Arial" w:cs="Arial"/>
          <w:highlight w:val="white"/>
        </w:rPr>
        <w:t xml:space="preserve">L’evento aperto a tutti – </w:t>
      </w:r>
      <w:r>
        <w:rPr>
          <w:rFonts w:ascii="Arial" w:eastAsia="Arial" w:hAnsi="Arial" w:cs="Arial"/>
          <w:highlight w:val="white"/>
        </w:rPr>
        <w:t>per partecipare è richiesta l’iscrizione t</w:t>
      </w:r>
      <w:r w:rsidR="00B92BD1">
        <w:rPr>
          <w:rFonts w:ascii="Arial" w:eastAsia="Arial" w:hAnsi="Arial" w:cs="Arial"/>
          <w:highlight w:val="white"/>
        </w:rPr>
        <w:t xml:space="preserve">ramite </w:t>
      </w:r>
      <w:proofErr w:type="spellStart"/>
      <w:r w:rsidR="00B92BD1">
        <w:rPr>
          <w:rFonts w:ascii="Arial" w:eastAsia="Arial" w:hAnsi="Arial" w:cs="Arial"/>
          <w:highlight w:val="white"/>
        </w:rPr>
        <w:t>Eventbrite</w:t>
      </w:r>
      <w:proofErr w:type="spellEnd"/>
      <w:r w:rsidR="00B92BD1">
        <w:rPr>
          <w:rFonts w:ascii="Arial" w:eastAsia="Arial" w:hAnsi="Arial" w:cs="Arial"/>
          <w:highlight w:val="white"/>
        </w:rPr>
        <w:t xml:space="preserve"> –</w:t>
      </w:r>
      <w:r>
        <w:rPr>
          <w:rFonts w:ascii="Arial" w:eastAsia="Arial" w:hAnsi="Arial" w:cs="Arial"/>
          <w:highlight w:val="white"/>
        </w:rPr>
        <w:t xml:space="preserve"> terminerà alle 1</w:t>
      </w:r>
      <w:r w:rsidR="0057206E">
        <w:rPr>
          <w:rFonts w:ascii="Arial" w:eastAsia="Arial" w:hAnsi="Arial" w:cs="Arial"/>
          <w:highlight w:val="white"/>
        </w:rPr>
        <w:t>7.3</w:t>
      </w:r>
      <w:r>
        <w:rPr>
          <w:rFonts w:ascii="Arial" w:eastAsia="Arial" w:hAnsi="Arial" w:cs="Arial"/>
          <w:highlight w:val="white"/>
        </w:rPr>
        <w:t xml:space="preserve">0 con la premiazione del team vincitore della </w:t>
      </w:r>
      <w:r w:rsidR="007B7349">
        <w:rPr>
          <w:rFonts w:ascii="Arial" w:eastAsia="Arial" w:hAnsi="Arial" w:cs="Arial"/>
          <w:highlight w:val="white"/>
        </w:rPr>
        <w:t>PROTO</w:t>
      </w:r>
      <w:r>
        <w:rPr>
          <w:rFonts w:ascii="Arial" w:eastAsia="Arial" w:hAnsi="Arial" w:cs="Arial"/>
          <w:highlight w:val="white"/>
        </w:rPr>
        <w:t xml:space="preserve"> Challenge. </w:t>
      </w:r>
      <w:r w:rsidR="00B92BD1"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  <w:highlight w:val="white"/>
        </w:rPr>
        <w:br/>
        <w:t xml:space="preserve">All’impresa associata al team vincitore sarà offerta la possibilità di effettuare una prototipazione dell’elemento meccanico ideato grazie alla Challenge presso </w:t>
      </w:r>
      <w:proofErr w:type="spellStart"/>
      <w:r>
        <w:rPr>
          <w:rFonts w:ascii="Arial" w:eastAsia="Arial" w:hAnsi="Arial" w:cs="Arial"/>
          <w:highlight w:val="white"/>
        </w:rPr>
        <w:t>ProM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Facility</w:t>
      </w:r>
      <w:proofErr w:type="spellEnd"/>
      <w:r>
        <w:rPr>
          <w:rFonts w:ascii="Arial" w:eastAsia="Arial" w:hAnsi="Arial" w:cs="Arial"/>
          <w:highlight w:val="white"/>
        </w:rPr>
        <w:t xml:space="preserve"> d</w:t>
      </w:r>
      <w:r w:rsidR="00985334">
        <w:rPr>
          <w:rFonts w:ascii="Arial" w:eastAsia="Arial" w:hAnsi="Arial" w:cs="Arial"/>
          <w:highlight w:val="white"/>
        </w:rPr>
        <w:t>i</w:t>
      </w:r>
      <w:r w:rsidR="00B92BD1">
        <w:rPr>
          <w:rFonts w:ascii="Arial" w:eastAsia="Arial" w:hAnsi="Arial" w:cs="Arial"/>
          <w:highlight w:val="white"/>
        </w:rPr>
        <w:t xml:space="preserve"> Polo Meccatronica</w:t>
      </w:r>
      <w:r>
        <w:rPr>
          <w:rFonts w:ascii="Arial" w:eastAsia="Arial" w:hAnsi="Arial" w:cs="Arial"/>
          <w:highlight w:val="white"/>
        </w:rPr>
        <w:t xml:space="preserve"> Rovereto.</w:t>
      </w:r>
      <w:r w:rsidR="002401CA" w:rsidRPr="002401CA">
        <w:t xml:space="preserve"> </w:t>
      </w:r>
      <w:r w:rsidR="002401CA" w:rsidRPr="002401CA">
        <w:rPr>
          <w:rFonts w:ascii="Arial" w:eastAsia="Arial" w:hAnsi="Arial" w:cs="Arial"/>
        </w:rPr>
        <w:t>Il team di studenti che si aggiudicherà il primo premio riceverà per ciascun membro del team un e-</w:t>
      </w:r>
      <w:proofErr w:type="spellStart"/>
      <w:r w:rsidR="002401CA" w:rsidRPr="002401CA">
        <w:rPr>
          <w:rFonts w:ascii="Arial" w:eastAsia="Arial" w:hAnsi="Arial" w:cs="Arial"/>
        </w:rPr>
        <w:t>ink</w:t>
      </w:r>
      <w:proofErr w:type="spellEnd"/>
      <w:r w:rsidR="002401CA" w:rsidRPr="002401CA">
        <w:rPr>
          <w:rFonts w:ascii="Arial" w:eastAsia="Arial" w:hAnsi="Arial" w:cs="Arial"/>
        </w:rPr>
        <w:t xml:space="preserve"> </w:t>
      </w:r>
      <w:proofErr w:type="spellStart"/>
      <w:r w:rsidR="002401CA" w:rsidRPr="002401CA">
        <w:rPr>
          <w:rFonts w:ascii="Arial" w:eastAsia="Arial" w:hAnsi="Arial" w:cs="Arial"/>
        </w:rPr>
        <w:t>tablet</w:t>
      </w:r>
      <w:proofErr w:type="spellEnd"/>
      <w:r w:rsidR="002401CA" w:rsidRPr="002401CA">
        <w:rPr>
          <w:rFonts w:ascii="Arial" w:eastAsia="Arial" w:hAnsi="Arial" w:cs="Arial"/>
        </w:rPr>
        <w:t xml:space="preserve"> di ultima generazione.</w:t>
      </w:r>
      <w:r w:rsidR="002401CA">
        <w:rPr>
          <w:rFonts w:ascii="Arial" w:eastAsia="Arial" w:hAnsi="Arial" w:cs="Arial"/>
          <w:highlight w:val="white"/>
        </w:rPr>
        <w:tab/>
      </w:r>
      <w:r w:rsidR="00B92BD1"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La Proto Ch</w:t>
      </w:r>
      <w:r w:rsidR="00DF50C3">
        <w:rPr>
          <w:rFonts w:ascii="Arial" w:eastAsia="Arial" w:hAnsi="Arial" w:cs="Arial"/>
          <w:highlight w:val="white"/>
        </w:rPr>
        <w:t>allenge è un’iniziativa di HIT -</w:t>
      </w:r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Hub</w:t>
      </w:r>
      <w:proofErr w:type="spellEnd"/>
      <w:r>
        <w:rPr>
          <w:rFonts w:ascii="Arial" w:eastAsia="Arial" w:hAnsi="Arial" w:cs="Arial"/>
          <w:highlight w:val="white"/>
        </w:rPr>
        <w:t xml:space="preserve"> Innovazione Trentino, realizzata in collaborazione con l’Università di Trento, </w:t>
      </w:r>
      <w:r w:rsidR="00985334">
        <w:rPr>
          <w:rFonts w:ascii="Arial" w:eastAsia="Arial" w:hAnsi="Arial" w:cs="Arial"/>
          <w:highlight w:val="white"/>
        </w:rPr>
        <w:t>Confindus</w:t>
      </w:r>
      <w:r w:rsidR="00DF50C3">
        <w:rPr>
          <w:rFonts w:ascii="Arial" w:eastAsia="Arial" w:hAnsi="Arial" w:cs="Arial"/>
          <w:highlight w:val="white"/>
        </w:rPr>
        <w:t>tria Trento, Polo Meccatronica -</w:t>
      </w:r>
      <w:r w:rsidR="00985334">
        <w:rPr>
          <w:rFonts w:ascii="Arial" w:eastAsia="Arial" w:hAnsi="Arial" w:cs="Arial"/>
          <w:highlight w:val="white"/>
        </w:rPr>
        <w:t xml:space="preserve"> Trentino </w:t>
      </w:r>
      <w:r w:rsidR="00B92BD1">
        <w:rPr>
          <w:rFonts w:ascii="Arial" w:eastAsia="Arial" w:hAnsi="Arial" w:cs="Arial"/>
          <w:highlight w:val="white"/>
        </w:rPr>
        <w:t>Sviluppo</w:t>
      </w:r>
      <w:r w:rsidR="00985334">
        <w:rPr>
          <w:rFonts w:ascii="Arial" w:eastAsia="Arial" w:hAnsi="Arial" w:cs="Arial"/>
          <w:highlight w:val="white"/>
        </w:rPr>
        <w:t xml:space="preserve">, </w:t>
      </w:r>
      <w:proofErr w:type="spellStart"/>
      <w:r w:rsidR="00985334">
        <w:rPr>
          <w:rFonts w:ascii="Arial" w:eastAsia="Arial" w:hAnsi="Arial" w:cs="Arial"/>
          <w:highlight w:val="white"/>
        </w:rPr>
        <w:t>Contamination</w:t>
      </w:r>
      <w:proofErr w:type="spellEnd"/>
      <w:r w:rsidR="00985334">
        <w:rPr>
          <w:rFonts w:ascii="Arial" w:eastAsia="Arial" w:hAnsi="Arial" w:cs="Arial"/>
          <w:highlight w:val="white"/>
        </w:rPr>
        <w:t xml:space="preserve"> Lab Trento, NOI </w:t>
      </w:r>
      <w:proofErr w:type="spellStart"/>
      <w:r w:rsidR="00985334">
        <w:rPr>
          <w:rFonts w:ascii="Arial" w:eastAsia="Arial" w:hAnsi="Arial" w:cs="Arial"/>
          <w:highlight w:val="white"/>
        </w:rPr>
        <w:t>Techpark</w:t>
      </w:r>
      <w:proofErr w:type="spellEnd"/>
      <w:r w:rsidR="00985334">
        <w:rPr>
          <w:rFonts w:ascii="Arial" w:eastAsia="Arial" w:hAnsi="Arial" w:cs="Arial"/>
          <w:highlight w:val="white"/>
        </w:rPr>
        <w:t>, D</w:t>
      </w:r>
      <w:r w:rsidR="00DF50C3">
        <w:rPr>
          <w:rFonts w:ascii="Arial" w:eastAsia="Arial" w:hAnsi="Arial" w:cs="Arial"/>
          <w:highlight w:val="white"/>
        </w:rPr>
        <w:t xml:space="preserve">igital </w:t>
      </w:r>
      <w:proofErr w:type="spellStart"/>
      <w:r w:rsidR="00DF50C3">
        <w:rPr>
          <w:rFonts w:ascii="Arial" w:eastAsia="Arial" w:hAnsi="Arial" w:cs="Arial"/>
          <w:highlight w:val="white"/>
        </w:rPr>
        <w:t>Innovation</w:t>
      </w:r>
      <w:proofErr w:type="spellEnd"/>
      <w:r w:rsidR="00DF50C3">
        <w:rPr>
          <w:rFonts w:ascii="Arial" w:eastAsia="Arial" w:hAnsi="Arial" w:cs="Arial"/>
          <w:highlight w:val="white"/>
        </w:rPr>
        <w:t xml:space="preserve"> </w:t>
      </w:r>
      <w:proofErr w:type="spellStart"/>
      <w:r w:rsidR="00DF50C3">
        <w:rPr>
          <w:rFonts w:ascii="Arial" w:eastAsia="Arial" w:hAnsi="Arial" w:cs="Arial"/>
          <w:highlight w:val="white"/>
        </w:rPr>
        <w:t>Hub</w:t>
      </w:r>
      <w:proofErr w:type="spellEnd"/>
      <w:r w:rsidR="00DF50C3">
        <w:rPr>
          <w:rFonts w:ascii="Arial" w:eastAsia="Arial" w:hAnsi="Arial" w:cs="Arial"/>
          <w:highlight w:val="white"/>
        </w:rPr>
        <w:t xml:space="preserve"> Trentino -</w:t>
      </w:r>
      <w:r w:rsidR="00985334">
        <w:rPr>
          <w:rFonts w:ascii="Arial" w:eastAsia="Arial" w:hAnsi="Arial" w:cs="Arial"/>
          <w:highlight w:val="white"/>
        </w:rPr>
        <w:t xml:space="preserve"> Alto Adige/Südtirol. Sponsor: </w:t>
      </w:r>
      <w:proofErr w:type="spellStart"/>
      <w:r w:rsidR="00985334">
        <w:rPr>
          <w:rFonts w:ascii="Arial" w:eastAsia="Arial" w:hAnsi="Arial" w:cs="Arial"/>
          <w:highlight w:val="white"/>
        </w:rPr>
        <w:t>nTopology</w:t>
      </w:r>
      <w:proofErr w:type="spellEnd"/>
      <w:r w:rsidR="00985334">
        <w:rPr>
          <w:rFonts w:ascii="Arial" w:eastAsia="Arial" w:hAnsi="Arial" w:cs="Arial"/>
          <w:highlight w:val="white"/>
        </w:rPr>
        <w:t xml:space="preserve">. </w:t>
      </w:r>
    </w:p>
    <w:p w14:paraId="3DE7EF13" w14:textId="77777777" w:rsidR="005A1DB9" w:rsidRDefault="005A1DB9">
      <w:pPr>
        <w:ind w:hanging="2"/>
        <w:rPr>
          <w:rFonts w:ascii="Arial" w:eastAsia="Arial" w:hAnsi="Arial" w:cs="Arial"/>
          <w:highlight w:val="white"/>
        </w:rPr>
      </w:pPr>
    </w:p>
    <w:p w14:paraId="05CB93AF" w14:textId="0F70EE01" w:rsidR="005A1DB9" w:rsidRDefault="004F0707">
      <w:pPr>
        <w:ind w:hanging="2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Trento, </w:t>
      </w:r>
      <w:r w:rsidR="00DF50C3">
        <w:rPr>
          <w:rFonts w:ascii="Arial" w:eastAsia="Arial" w:hAnsi="Arial" w:cs="Arial"/>
          <w:highlight w:val="white"/>
        </w:rPr>
        <w:t>24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985334">
        <w:rPr>
          <w:rFonts w:ascii="Arial" w:eastAsia="Arial" w:hAnsi="Arial" w:cs="Arial"/>
          <w:color w:val="000000"/>
          <w:highlight w:val="white"/>
        </w:rPr>
        <w:t>maggio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985334">
        <w:rPr>
          <w:rFonts w:ascii="Arial" w:eastAsia="Arial" w:hAnsi="Arial" w:cs="Arial"/>
          <w:color w:val="000000"/>
          <w:highlight w:val="white"/>
        </w:rPr>
        <w:t>2021</w:t>
      </w:r>
    </w:p>
    <w:p w14:paraId="4017FEE2" w14:textId="2854A432" w:rsidR="00313C55" w:rsidRDefault="006D2B3D" w:rsidP="00313C55">
      <w:pP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LINK per iscriversi all’evento: </w:t>
      </w:r>
      <w:hyperlink r:id="rId7" w:history="1">
        <w:r w:rsidRPr="00A3080B">
          <w:rPr>
            <w:rStyle w:val="Hyperlink"/>
            <w:rFonts w:ascii="Arial" w:eastAsia="Arial" w:hAnsi="Arial" w:cs="Arial"/>
          </w:rPr>
          <w:t>https://www.eventbrite.it/e/biglietti-proto-challenge-2021-final-event-152392224245</w:t>
        </w:r>
      </w:hyperlink>
    </w:p>
    <w:p w14:paraId="4248C4B8" w14:textId="522BE1AA" w:rsidR="005A1DB9" w:rsidRDefault="005A1DB9" w:rsidP="006D2B3D">
      <w:pPr>
        <w:ind w:firstLine="0"/>
        <w:rPr>
          <w:rFonts w:ascii="Arial" w:eastAsia="Arial" w:hAnsi="Arial" w:cs="Arial"/>
          <w:color w:val="000000"/>
          <w:highlight w:val="white"/>
        </w:rPr>
      </w:pPr>
      <w:bookmarkStart w:id="2" w:name="_GoBack"/>
      <w:bookmarkEnd w:id="2"/>
    </w:p>
    <w:p w14:paraId="7CAF8E19" w14:textId="77777777" w:rsidR="005A1DB9" w:rsidRDefault="004F0707">
      <w:pPr>
        <w:ind w:hanging="2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Camilla Martinelli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t>HIT Communication Manager</w:t>
      </w:r>
      <w:r>
        <w:rPr>
          <w:color w:val="000000"/>
          <w:sz w:val="20"/>
          <w:szCs w:val="20"/>
        </w:rPr>
        <w:br/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c.martinelli@trentinoinnovation.eu</w:t>
        </w:r>
      </w:hyperlink>
      <w:hyperlink r:id="rId9">
        <w:r>
          <w:rPr>
            <w:rFonts w:ascii="Arial" w:eastAsia="Arial" w:hAnsi="Arial" w:cs="Arial"/>
            <w:color w:val="000000"/>
            <w:sz w:val="20"/>
            <w:szCs w:val="20"/>
          </w:rPr>
          <w:br/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T + 39 0461 314057 </w:t>
      </w:r>
      <w:r>
        <w:rPr>
          <w:rFonts w:ascii="Arial" w:eastAsia="Arial" w:hAnsi="Arial" w:cs="Arial"/>
          <w:color w:val="000000"/>
          <w:sz w:val="20"/>
          <w:szCs w:val="20"/>
        </w:rPr>
        <w:br/>
        <w:t>M +39 331 6679183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www.trentinoinnovation.eu</w:t>
        </w:r>
      </w:hyperlink>
    </w:p>
    <w:sectPr w:rsidR="005A1DB9">
      <w:headerReference w:type="default" r:id="rId11"/>
      <w:footerReference w:type="default" r:id="rId12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4670" w14:textId="77777777" w:rsidR="002C62C5" w:rsidRDefault="002C62C5">
      <w:pPr>
        <w:spacing w:after="0" w:line="240" w:lineRule="auto"/>
      </w:pPr>
      <w:r>
        <w:separator/>
      </w:r>
    </w:p>
  </w:endnote>
  <w:endnote w:type="continuationSeparator" w:id="0">
    <w:p w14:paraId="11B814A5" w14:textId="77777777" w:rsidR="002C62C5" w:rsidRDefault="002C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5204" w14:textId="77777777" w:rsidR="005A1DB9" w:rsidRDefault="004F070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proofErr w:type="spellStart"/>
    <w:r>
      <w:rPr>
        <w:rFonts w:ascii="Helvetica Neue" w:eastAsia="Helvetica Neue" w:hAnsi="Helvetica Neue" w:cs="Helvetica Neue"/>
        <w:b/>
        <w:color w:val="323E4F"/>
        <w:sz w:val="16"/>
        <w:szCs w:val="16"/>
      </w:rPr>
      <w:t>Hub</w:t>
    </w:r>
    <w:proofErr w:type="spellEnd"/>
    <w:r>
      <w:rPr>
        <w:rFonts w:ascii="Helvetica Neue" w:eastAsia="Helvetica Neue" w:hAnsi="Helvetica Neue" w:cs="Helvetica Neue"/>
        <w:b/>
        <w:color w:val="323E4F"/>
        <w:sz w:val="16"/>
        <w:szCs w:val="16"/>
      </w:rPr>
      <w:t xml:space="preserve"> Innovazione Trentino – Fondazione</w:t>
    </w:r>
    <w:r>
      <w:rPr>
        <w:rFonts w:ascii="Helvetica Neue" w:eastAsia="Helvetica Neue" w:hAnsi="Helvetica Neue" w:cs="Helvetica Neue"/>
        <w:color w:val="323E4F"/>
        <w:sz w:val="16"/>
        <w:szCs w:val="16"/>
      </w:rPr>
      <w:t>, Piazza Manci 17- 38123 Povo (TN)</w:t>
    </w:r>
  </w:p>
  <w:p w14:paraId="78855B09" w14:textId="77777777" w:rsidR="005A1DB9" w:rsidRDefault="004F070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Helvetica Neue" w:eastAsia="Helvetica Neue" w:hAnsi="Helvetica Neue" w:cs="Helvetica Neue"/>
        <w:color w:val="323E4F"/>
        <w:sz w:val="16"/>
        <w:szCs w:val="16"/>
      </w:rPr>
    </w:pPr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Tel. 0461 314 057; Mail </w:t>
    </w:r>
    <w:hyperlink r:id="rId1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info@trentinoinnovation.eu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; </w:t>
    </w:r>
    <w:proofErr w:type="spellStart"/>
    <w:r>
      <w:rPr>
        <w:rFonts w:ascii="Helvetica Neue" w:eastAsia="Helvetica Neue" w:hAnsi="Helvetica Neue" w:cs="Helvetica Neue"/>
        <w:color w:val="323E4F"/>
        <w:sz w:val="16"/>
        <w:szCs w:val="16"/>
      </w:rPr>
      <w:t>Pec</w:t>
    </w:r>
    <w:proofErr w:type="spellEnd"/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</w:t>
    </w:r>
    <w:hyperlink r:id="rId2">
      <w:r>
        <w:rPr>
          <w:rFonts w:ascii="Helvetica Neue" w:eastAsia="Helvetica Neue" w:hAnsi="Helvetica Neue" w:cs="Helvetica Neue"/>
          <w:color w:val="323E4F"/>
          <w:sz w:val="16"/>
          <w:szCs w:val="16"/>
          <w:u w:val="single"/>
        </w:rPr>
        <w:t>hubinnovazione@pec.it</w:t>
      </w:r>
    </w:hyperlink>
    <w:r>
      <w:rPr>
        <w:rFonts w:ascii="Helvetica Neue" w:eastAsia="Helvetica Neue" w:hAnsi="Helvetica Neue" w:cs="Helvetica Neue"/>
        <w:color w:val="323E4F"/>
        <w:sz w:val="16"/>
        <w:szCs w:val="16"/>
      </w:rPr>
      <w:t xml:space="preserve"> - C.F., P.IVA 02392830226</w:t>
    </w:r>
  </w:p>
  <w:p w14:paraId="2F026494" w14:textId="77777777" w:rsidR="005A1DB9" w:rsidRDefault="005A1D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C8AB" w14:textId="77777777" w:rsidR="002C62C5" w:rsidRDefault="002C62C5">
      <w:pPr>
        <w:spacing w:after="0" w:line="240" w:lineRule="auto"/>
      </w:pPr>
      <w:r>
        <w:separator/>
      </w:r>
    </w:p>
  </w:footnote>
  <w:footnote w:type="continuationSeparator" w:id="0">
    <w:p w14:paraId="2E7AF29F" w14:textId="77777777" w:rsidR="002C62C5" w:rsidRDefault="002C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64F7" w14:textId="77777777" w:rsidR="005A1DB9" w:rsidRDefault="004F070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D58ED50" wp14:editId="4794D993">
          <wp:simplePos x="0" y="0"/>
          <wp:positionH relativeFrom="column">
            <wp:posOffset>4911725</wp:posOffset>
          </wp:positionH>
          <wp:positionV relativeFrom="paragraph">
            <wp:posOffset>-260344</wp:posOffset>
          </wp:positionV>
          <wp:extent cx="1190625" cy="4235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B9"/>
    <w:rsid w:val="001314C0"/>
    <w:rsid w:val="00155581"/>
    <w:rsid w:val="00156B59"/>
    <w:rsid w:val="001F01EA"/>
    <w:rsid w:val="002122DA"/>
    <w:rsid w:val="002401CA"/>
    <w:rsid w:val="00252B63"/>
    <w:rsid w:val="002C62C5"/>
    <w:rsid w:val="002D13A3"/>
    <w:rsid w:val="002D60B1"/>
    <w:rsid w:val="00313C55"/>
    <w:rsid w:val="00356DD2"/>
    <w:rsid w:val="003B16C1"/>
    <w:rsid w:val="003F428B"/>
    <w:rsid w:val="004F0707"/>
    <w:rsid w:val="00533121"/>
    <w:rsid w:val="0057206E"/>
    <w:rsid w:val="005A1DB9"/>
    <w:rsid w:val="00667827"/>
    <w:rsid w:val="006905A9"/>
    <w:rsid w:val="006B5D46"/>
    <w:rsid w:val="006D2B3D"/>
    <w:rsid w:val="006D42B7"/>
    <w:rsid w:val="00715553"/>
    <w:rsid w:val="007A3E39"/>
    <w:rsid w:val="007B7349"/>
    <w:rsid w:val="009346E7"/>
    <w:rsid w:val="00985334"/>
    <w:rsid w:val="009C57F3"/>
    <w:rsid w:val="00A06240"/>
    <w:rsid w:val="00A30551"/>
    <w:rsid w:val="00B73D27"/>
    <w:rsid w:val="00B81A2F"/>
    <w:rsid w:val="00B92BD1"/>
    <w:rsid w:val="00BC304A"/>
    <w:rsid w:val="00C9439C"/>
    <w:rsid w:val="00CA561E"/>
    <w:rsid w:val="00D11223"/>
    <w:rsid w:val="00DF50C3"/>
    <w:rsid w:val="00E33F61"/>
    <w:rsid w:val="00EB4A3B"/>
    <w:rsid w:val="00E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30D4"/>
  <w15:docId w15:val="{6B2E47AC-6DA7-415C-ADAB-864C65E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06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2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artinelli@trentinoinnovatio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proto-challenge-2021-final-event-15239222424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rentinoinnovatio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martinelli@trentinoinnovation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0YxKgn9HEa51mZaCx8EgqAMj4w==">AMUW2mWnf4J4KlQycdWkJK8oKr/2UTj+9IH5aQ7ER3j8Du2xLBusoMy+hsJvnhZhm187rksNrGVxlKxg/5WdEQxx3+TRfTHtp2KlBATcXLoZmJCo+j5MDYMCv+kX+26n/zEoemXSH3zk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Martinelli</dc:creator>
  <cp:lastModifiedBy>Windows User</cp:lastModifiedBy>
  <cp:revision>6</cp:revision>
  <dcterms:created xsi:type="dcterms:W3CDTF">2021-05-20T08:02:00Z</dcterms:created>
  <dcterms:modified xsi:type="dcterms:W3CDTF">2021-05-24T09:17:00Z</dcterms:modified>
</cp:coreProperties>
</file>