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D7" w:rsidRDefault="00037ED7" w:rsidP="00C11051">
      <w:pPr>
        <w:jc w:val="right"/>
        <w:rPr>
          <w:rFonts w:ascii="HelveticaNeueLT Std" w:hAnsi="HelveticaNeueLT Std"/>
          <w:color w:val="000000"/>
        </w:rPr>
      </w:pPr>
    </w:p>
    <w:p w:rsidR="003A1AC2" w:rsidRDefault="003A1AC2" w:rsidP="003A1AC2">
      <w:pPr>
        <w:rPr>
          <w:rFonts w:ascii="HelveticaNeueLT Std" w:hAnsi="HelveticaNeueLT Std"/>
          <w:b/>
          <w:color w:val="660066"/>
        </w:rPr>
      </w:pPr>
    </w:p>
    <w:p w:rsidR="003A1AC2" w:rsidRPr="003A1AC2" w:rsidRDefault="003A1AC2" w:rsidP="003A1AC2">
      <w:pPr>
        <w:rPr>
          <w:rFonts w:ascii="HelveticaNeueLT Std" w:hAnsi="HelveticaNeueLT Std"/>
          <w:b/>
          <w:color w:val="660066"/>
          <w:sz w:val="24"/>
          <w:szCs w:val="24"/>
          <w:u w:val="single"/>
        </w:rPr>
      </w:pPr>
      <w:r w:rsidRPr="003A1AC2">
        <w:rPr>
          <w:rFonts w:ascii="HelveticaNeueLT Std" w:hAnsi="HelveticaNeueLT Std"/>
          <w:b/>
          <w:color w:val="660066"/>
          <w:sz w:val="24"/>
          <w:szCs w:val="24"/>
          <w:u w:val="single"/>
        </w:rPr>
        <w:t>SPECIALE SCUOLE</w:t>
      </w:r>
    </w:p>
    <w:p w:rsidR="003A1AC2" w:rsidRPr="00C11051" w:rsidRDefault="003A1AC2" w:rsidP="00C11051">
      <w:pPr>
        <w:jc w:val="right"/>
        <w:rPr>
          <w:rFonts w:ascii="HelveticaNeueLT Std" w:hAnsi="HelveticaNeueLT Std"/>
          <w:color w:val="000000"/>
        </w:rPr>
      </w:pPr>
    </w:p>
    <w:p w:rsidR="003A1AC2" w:rsidRDefault="003A1AC2" w:rsidP="003A1AC2">
      <w:pPr>
        <w:jc w:val="right"/>
        <w:rPr>
          <w:rFonts w:ascii="HelveticaNeueLT Std" w:hAnsi="HelveticaNeueLT Std"/>
          <w:color w:val="000000"/>
          <w:sz w:val="20"/>
          <w:szCs w:val="20"/>
        </w:rPr>
      </w:pPr>
      <w:r>
        <w:rPr>
          <w:rFonts w:ascii="HelveticaNeueLT Std" w:hAnsi="HelveticaNeueLT Std"/>
          <w:noProof/>
          <w:color w:val="000000"/>
          <w:lang w:eastAsia="it-IT"/>
        </w:rPr>
        <w:drawing>
          <wp:inline distT="0" distB="0" distL="0" distR="0" wp14:anchorId="7EA870C3" wp14:editId="1EFAD8C9">
            <wp:extent cx="1800225" cy="790575"/>
            <wp:effectExtent l="0" t="0" r="9525" b="9525"/>
            <wp:docPr id="2" name="Immagine 2" descr="logo muse vi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use viol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C2" w:rsidRDefault="003A1AC2" w:rsidP="003A1AC2">
      <w:pPr>
        <w:jc w:val="right"/>
        <w:rPr>
          <w:rFonts w:ascii="HelveticaNeueLT Std" w:hAnsi="HelveticaNeueLT Std"/>
          <w:color w:val="000000"/>
          <w:sz w:val="20"/>
          <w:szCs w:val="20"/>
        </w:rPr>
      </w:pPr>
      <w:r>
        <w:rPr>
          <w:rFonts w:ascii="HelveticaNeueLT Std" w:hAnsi="HelveticaNeueLT Std"/>
          <w:color w:val="000000"/>
          <w:sz w:val="20"/>
          <w:szCs w:val="20"/>
        </w:rPr>
        <w:t>Comunicato stampa, 26.01.2018</w:t>
      </w:r>
    </w:p>
    <w:p w:rsidR="00037ED7" w:rsidRDefault="00037ED7" w:rsidP="003A1AC2">
      <w:pPr>
        <w:jc w:val="right"/>
        <w:rPr>
          <w:rFonts w:ascii="HelveticaNeueLT Std" w:hAnsi="HelveticaNeueLT Std"/>
          <w:sz w:val="24"/>
          <w:szCs w:val="24"/>
        </w:rPr>
      </w:pPr>
    </w:p>
    <w:p w:rsidR="007B611C" w:rsidRDefault="007B611C" w:rsidP="00037ED7">
      <w:pPr>
        <w:jc w:val="center"/>
        <w:rPr>
          <w:rFonts w:ascii="HelveticaNeueLT Std" w:hAnsi="HelveticaNeueLT Std"/>
          <w:b/>
          <w:bCs/>
          <w:color w:val="660066"/>
          <w:sz w:val="40"/>
          <w:szCs w:val="40"/>
        </w:rPr>
      </w:pPr>
    </w:p>
    <w:p w:rsidR="00037ED7" w:rsidRPr="00FF6E5C" w:rsidRDefault="00037ED7" w:rsidP="00037ED7">
      <w:pPr>
        <w:jc w:val="center"/>
        <w:rPr>
          <w:rFonts w:ascii="HelveticaNeueLT Std" w:hAnsi="HelveticaNeueLT Std"/>
          <w:b/>
          <w:bCs/>
          <w:color w:val="660066"/>
          <w:sz w:val="36"/>
          <w:szCs w:val="36"/>
        </w:rPr>
      </w:pPr>
      <w:r w:rsidRPr="00FF6E5C">
        <w:rPr>
          <w:rFonts w:ascii="HelveticaNeueLT Std" w:hAnsi="HelveticaNeueLT Std"/>
          <w:b/>
          <w:bCs/>
          <w:color w:val="660066"/>
          <w:sz w:val="36"/>
          <w:szCs w:val="36"/>
        </w:rPr>
        <w:t>GENOMA UMANO. Quello che ci rende unici</w:t>
      </w:r>
    </w:p>
    <w:p w:rsidR="00C11051" w:rsidRDefault="00C11051" w:rsidP="00037ED7">
      <w:pPr>
        <w:jc w:val="both"/>
        <w:rPr>
          <w:rFonts w:ascii="HelveticaNeueLT Std" w:hAnsi="HelveticaNeueLT Std"/>
          <w:b/>
          <w:bCs/>
          <w:sz w:val="24"/>
          <w:szCs w:val="24"/>
        </w:rPr>
      </w:pPr>
    </w:p>
    <w:p w:rsidR="00FF6E5C" w:rsidRDefault="00FF6E5C" w:rsidP="00037ED7">
      <w:pPr>
        <w:jc w:val="both"/>
        <w:rPr>
          <w:rFonts w:ascii="HelveticaNeueLT Std" w:hAnsi="HelveticaNeueLT Std"/>
          <w:b/>
          <w:bCs/>
          <w:sz w:val="24"/>
          <w:szCs w:val="24"/>
        </w:rPr>
      </w:pPr>
    </w:p>
    <w:p w:rsidR="00711D0D" w:rsidRPr="003A1AC2" w:rsidRDefault="00711D0D" w:rsidP="00711D0D">
      <w:pPr>
        <w:jc w:val="both"/>
        <w:rPr>
          <w:rFonts w:ascii="HelveticaNeueLT Std" w:hAnsi="HelveticaNeueLT Std"/>
          <w:bCs/>
        </w:rPr>
      </w:pPr>
      <w:r w:rsidRPr="003A1AC2">
        <w:rPr>
          <w:rFonts w:ascii="HelveticaNeueLT Std" w:hAnsi="HelveticaNeueLT Std"/>
        </w:rPr>
        <w:t>La mostra</w:t>
      </w:r>
      <w:r w:rsidR="003A1AC2" w:rsidRPr="003A1AC2">
        <w:rPr>
          <w:rFonts w:ascii="HelveticaNeueLT Std" w:hAnsi="HelveticaNeueLT Std"/>
        </w:rPr>
        <w:t xml:space="preserve"> </w:t>
      </w:r>
      <w:r w:rsidR="003A1AC2" w:rsidRPr="003A1AC2">
        <w:rPr>
          <w:rFonts w:ascii="HelveticaNeueLT Std" w:hAnsi="HelveticaNeueLT Std"/>
          <w:b/>
          <w:bCs/>
        </w:rPr>
        <w:t xml:space="preserve">“GENOMA UMANO. Quello che ci rende unici” affronta interrogativi che ci riguardano profondamente e sui quali, oggi, è focalizzato un settore importante e promettente della ricerca in campo biologico. </w:t>
      </w:r>
      <w:r w:rsidR="003A1AC2" w:rsidRPr="003A1AC2">
        <w:rPr>
          <w:rFonts w:ascii="HelveticaNeueLT Std" w:hAnsi="HelveticaNeueLT Std"/>
          <w:bCs/>
        </w:rPr>
        <w:t>Ha</w:t>
      </w:r>
      <w:r w:rsidRPr="003A1AC2">
        <w:rPr>
          <w:rFonts w:ascii="HelveticaNeueLT Std" w:hAnsi="HelveticaNeueLT Std"/>
        </w:rPr>
        <w:t xml:space="preserve"> come interlocutori privilegiati </w:t>
      </w:r>
      <w:r w:rsidRPr="003A1AC2">
        <w:rPr>
          <w:rFonts w:ascii="HelveticaNeueLT Std" w:hAnsi="HelveticaNeueLT Std"/>
          <w:color w:val="000000" w:themeColor="text1"/>
        </w:rPr>
        <w:t xml:space="preserve">gli </w:t>
      </w:r>
      <w:r w:rsidRPr="003A1AC2">
        <w:rPr>
          <w:rFonts w:ascii="HelveticaNeueLT Std" w:hAnsi="HelveticaNeueLT Std"/>
          <w:b/>
          <w:color w:val="000000" w:themeColor="text1"/>
        </w:rPr>
        <w:t>studenti delle Scuole secondarie di I e II grado</w:t>
      </w:r>
      <w:r w:rsidRPr="003A1AC2">
        <w:rPr>
          <w:rFonts w:ascii="HelveticaNeueLT Std" w:hAnsi="HelveticaNeueLT Std"/>
          <w:color w:val="000000" w:themeColor="text1"/>
        </w:rPr>
        <w:t xml:space="preserve"> che trovano nei suoi allestimenti contenuti </w:t>
      </w:r>
      <w:r w:rsidR="00D6562C" w:rsidRPr="003A1AC2">
        <w:rPr>
          <w:rFonts w:ascii="HelveticaNeueLT Std" w:hAnsi="HelveticaNeueLT Std"/>
          <w:color w:val="000000" w:themeColor="text1"/>
        </w:rPr>
        <w:t xml:space="preserve">e </w:t>
      </w:r>
      <w:r w:rsidRPr="003A1AC2">
        <w:rPr>
          <w:rFonts w:ascii="HelveticaNeueLT Std" w:hAnsi="HelveticaNeueLT Std"/>
          <w:color w:val="000000" w:themeColor="text1"/>
        </w:rPr>
        <w:t xml:space="preserve">spunti interessanti per ampliare e approfondire conoscenze scientifiche in continua evoluzione, grazie anche a un </w:t>
      </w:r>
      <w:r w:rsidRPr="003A1AC2">
        <w:rPr>
          <w:rFonts w:ascii="HelveticaNeueLT Std" w:hAnsi="HelveticaNeueLT Std"/>
          <w:bCs/>
        </w:rPr>
        <w:t xml:space="preserve">cambio di scala - dal macro al micro – che non trascura la componente umana e sociale e </w:t>
      </w:r>
      <w:r w:rsidRPr="003A1AC2">
        <w:rPr>
          <w:rFonts w:ascii="HelveticaNeueLT Std" w:hAnsi="HelveticaNeueLT Std"/>
          <w:bCs/>
          <w:color w:val="000000" w:themeColor="text1"/>
        </w:rPr>
        <w:t xml:space="preserve">porta </w:t>
      </w:r>
      <w:r w:rsidRPr="003A1AC2">
        <w:rPr>
          <w:rFonts w:ascii="HelveticaNeueLT Std" w:hAnsi="HelveticaNeueLT Std"/>
          <w:bCs/>
        </w:rPr>
        <w:t xml:space="preserve">gli studenti </w:t>
      </w:r>
      <w:r w:rsidRPr="003A1AC2">
        <w:rPr>
          <w:rFonts w:ascii="HelveticaNeueLT Std" w:hAnsi="HelveticaNeueLT Std"/>
          <w:bCs/>
          <w:color w:val="000000" w:themeColor="text1"/>
        </w:rPr>
        <w:t xml:space="preserve">a </w:t>
      </w:r>
      <w:r w:rsidRPr="003A1AC2">
        <w:rPr>
          <w:rFonts w:ascii="HelveticaNeueLT Std" w:hAnsi="HelveticaNeueLT Std"/>
          <w:bCs/>
        </w:rPr>
        <w:t>esplorare un mondo affascinante</w:t>
      </w:r>
      <w:r w:rsidRPr="003A1AC2">
        <w:rPr>
          <w:rFonts w:ascii="HelveticaNeueLT Std" w:hAnsi="HelveticaNeueLT Std"/>
          <w:bCs/>
          <w:color w:val="000000" w:themeColor="text1"/>
        </w:rPr>
        <w:t>,</w:t>
      </w:r>
      <w:r w:rsidRPr="003A1AC2">
        <w:rPr>
          <w:rFonts w:ascii="HelveticaNeueLT Std" w:hAnsi="HelveticaNeueLT Std"/>
          <w:bCs/>
        </w:rPr>
        <w:t xml:space="preserve"> che custodiamo dentro di noi e che ci rende ciò che siamo: unici. </w:t>
      </w:r>
    </w:p>
    <w:p w:rsidR="00711D0D" w:rsidRPr="003A1AC2" w:rsidRDefault="00711D0D" w:rsidP="00711D0D">
      <w:pPr>
        <w:jc w:val="both"/>
        <w:rPr>
          <w:rFonts w:ascii="HelveticaNeueLT Std" w:hAnsi="HelveticaNeueLT Std"/>
          <w:color w:val="000000" w:themeColor="text1"/>
        </w:rPr>
      </w:pPr>
    </w:p>
    <w:p w:rsidR="00711D0D" w:rsidRPr="003A1AC2" w:rsidRDefault="00711D0D" w:rsidP="00711D0D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 xml:space="preserve">La mostra è in linea con le </w:t>
      </w:r>
      <w:r w:rsidRPr="003A1AC2">
        <w:rPr>
          <w:rFonts w:ascii="HelveticaNeueLT Std" w:hAnsi="HelveticaNeueLT Std"/>
          <w:b/>
        </w:rPr>
        <w:t xml:space="preserve">Indicazioni Nazionali e la nuova definizione dei </w:t>
      </w:r>
      <w:proofErr w:type="spellStart"/>
      <w:r w:rsidRPr="003A1AC2">
        <w:rPr>
          <w:rFonts w:ascii="HelveticaNeueLT Std" w:hAnsi="HelveticaNeueLT Std"/>
          <w:b/>
        </w:rPr>
        <w:t>Curricola</w:t>
      </w:r>
      <w:proofErr w:type="spellEnd"/>
      <w:r w:rsidRPr="003A1AC2">
        <w:rPr>
          <w:rFonts w:ascii="HelveticaNeueLT Std" w:hAnsi="HelveticaNeueLT Std"/>
        </w:rPr>
        <w:t xml:space="preserve"> scolastici, che tengono conto sia del bisogno generale di formare cittadini consapevoli, dotati di una solida base culturale scientifica e in possesso delle “competenze chiave” definite a livello di Unione Europea, sia dei bisogni formativi emergenti dalla realtà occupazionale orientata ai settori tecnologici e scientifici più rilevanti.</w:t>
      </w:r>
    </w:p>
    <w:p w:rsidR="00711D0D" w:rsidRPr="003A1AC2" w:rsidRDefault="00711D0D" w:rsidP="00711D0D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  <w:iCs/>
        </w:rPr>
        <w:t xml:space="preserve">Il Museo, nel suo ruolo di comunità accogliente ed esperta, fondata su un patto educativo chiaro e al passo con l’attualità, può così svolgere appieno il suo compito di ente che supporta i giovani nella costruzione di cittadinanza attiva e responsabile, mantenendo </w:t>
      </w:r>
      <w:r w:rsidRPr="003A1AC2">
        <w:rPr>
          <w:rFonts w:ascii="HelveticaNeueLT Std" w:hAnsi="HelveticaNeueLT Std"/>
        </w:rPr>
        <w:t>sempre viva l’attenzione anche su aspetti etici e promuovendo un approccio critico.</w:t>
      </w:r>
    </w:p>
    <w:p w:rsidR="00D6562C" w:rsidRPr="003A1AC2" w:rsidRDefault="00D6562C" w:rsidP="00422FDA">
      <w:pPr>
        <w:jc w:val="both"/>
        <w:rPr>
          <w:rFonts w:ascii="HelveticaNeueLT Std" w:hAnsi="HelveticaNeueLT Std"/>
        </w:rPr>
      </w:pPr>
    </w:p>
    <w:p w:rsidR="006A4B97" w:rsidRPr="003A1AC2" w:rsidRDefault="006253B5" w:rsidP="00711D0D">
      <w:pPr>
        <w:jc w:val="both"/>
        <w:rPr>
          <w:rFonts w:ascii="HelveticaNeueLT Std" w:hAnsi="HelveticaNeueLT Std"/>
          <w:b/>
          <w:bCs/>
          <w:color w:val="660066"/>
        </w:rPr>
      </w:pPr>
      <w:r w:rsidRPr="003A1AC2">
        <w:rPr>
          <w:rFonts w:ascii="HelveticaNeueLT Std" w:hAnsi="HelveticaNeueLT Std"/>
          <w:b/>
          <w:bCs/>
          <w:color w:val="660066"/>
        </w:rPr>
        <w:t>PROPOSTE EDUCATIVE DEDICATE ALLE SCUOLE</w:t>
      </w:r>
    </w:p>
    <w:p w:rsidR="00B07B6D" w:rsidRPr="003A1AC2" w:rsidRDefault="00711D0D" w:rsidP="00E25C51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 xml:space="preserve">L’esposizione sarà affiancata e completata da visite guidate, abbinate a </w:t>
      </w:r>
      <w:r w:rsidR="00567C3B" w:rsidRPr="003A1AC2">
        <w:rPr>
          <w:rFonts w:ascii="HelveticaNeueLT Std" w:hAnsi="HelveticaNeueLT Std"/>
        </w:rPr>
        <w:t xml:space="preserve">pillole di laboratori </w:t>
      </w:r>
      <w:r w:rsidR="003A771A" w:rsidRPr="003A1AC2">
        <w:rPr>
          <w:rFonts w:ascii="HelveticaNeueLT Std" w:hAnsi="HelveticaNeueLT Std"/>
        </w:rPr>
        <w:t>a tema</w:t>
      </w:r>
      <w:r w:rsidR="00567C3B" w:rsidRPr="003A1AC2">
        <w:rPr>
          <w:rFonts w:ascii="HelveticaNeueLT Std" w:hAnsi="HelveticaNeueLT Std"/>
        </w:rPr>
        <w:t xml:space="preserve">. </w:t>
      </w:r>
    </w:p>
    <w:p w:rsidR="00567C3B" w:rsidRPr="003A1AC2" w:rsidRDefault="00711D0D" w:rsidP="00E25C51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 xml:space="preserve">Le visite guidate si rivolgono alle Scuola Secondaria di I e II grado, affrontano e </w:t>
      </w:r>
      <w:r w:rsidR="00D6562C" w:rsidRPr="003A1AC2">
        <w:rPr>
          <w:rFonts w:ascii="HelveticaNeueLT Std" w:hAnsi="HelveticaNeueLT Std"/>
        </w:rPr>
        <w:t xml:space="preserve">spiegano </w:t>
      </w:r>
      <w:r w:rsidRPr="003A1AC2">
        <w:rPr>
          <w:rFonts w:ascii="HelveticaNeueLT Std" w:hAnsi="HelveticaNeueLT Std"/>
        </w:rPr>
        <w:t>le principali tematiche esposte e hanno una durata di circa un’ora e mezza. A esse posson</w:t>
      </w:r>
      <w:r w:rsidR="00E25C51" w:rsidRPr="003A1AC2">
        <w:rPr>
          <w:rFonts w:ascii="HelveticaNeueLT Std" w:hAnsi="HelveticaNeueLT Std"/>
        </w:rPr>
        <w:t>o essere affiancate alcune attività che, in un’ora, completano e approfondiscono argomenti specifici.</w:t>
      </w:r>
    </w:p>
    <w:p w:rsidR="00E25C51" w:rsidRPr="003A1AC2" w:rsidRDefault="00E25C51" w:rsidP="00E25C51">
      <w:pPr>
        <w:jc w:val="both"/>
        <w:rPr>
          <w:rFonts w:ascii="HelveticaNeueLT Std" w:hAnsi="HelveticaNeueLT Std"/>
        </w:rPr>
      </w:pPr>
    </w:p>
    <w:p w:rsidR="00E25C51" w:rsidRPr="003A1AC2" w:rsidRDefault="00E25C51" w:rsidP="00E25C51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  <w:b/>
        </w:rPr>
        <w:t xml:space="preserve">“Costruisci il tuo </w:t>
      </w:r>
      <w:proofErr w:type="spellStart"/>
      <w:r w:rsidRPr="003A1AC2">
        <w:rPr>
          <w:rFonts w:ascii="HelveticaNeueLT Std" w:hAnsi="HelveticaNeueLT Std"/>
          <w:b/>
        </w:rPr>
        <w:t>Reebop</w:t>
      </w:r>
      <w:proofErr w:type="spellEnd"/>
      <w:r w:rsidRPr="003A1AC2">
        <w:rPr>
          <w:rFonts w:ascii="HelveticaNeueLT Std" w:hAnsi="HelveticaNeueLT Std"/>
          <w:b/>
        </w:rPr>
        <w:t>”,</w:t>
      </w:r>
      <w:r w:rsidRPr="003A1AC2">
        <w:rPr>
          <w:rFonts w:ascii="HelveticaNeueLT Std" w:hAnsi="HelveticaNeueLT Std"/>
        </w:rPr>
        <w:t xml:space="preserve"> ad esempio, si rivolge ai ragazzi </w:t>
      </w:r>
      <w:r w:rsidR="00D6562C" w:rsidRPr="003A1AC2">
        <w:rPr>
          <w:rFonts w:ascii="HelveticaNeueLT Std" w:hAnsi="HelveticaNeueLT Std"/>
        </w:rPr>
        <w:t xml:space="preserve">del terzo anno </w:t>
      </w:r>
      <w:r w:rsidRPr="003A1AC2">
        <w:rPr>
          <w:rFonts w:ascii="HelveticaNeueLT Std" w:hAnsi="HelveticaNeueLT Std"/>
        </w:rPr>
        <w:t xml:space="preserve">delle scuole secondarie di I grado e ha come protagonisti simpatici animali immaginari, i </w:t>
      </w:r>
      <w:proofErr w:type="spellStart"/>
      <w:r w:rsidRPr="003A1AC2">
        <w:rPr>
          <w:rFonts w:ascii="HelveticaNeueLT Std" w:hAnsi="HelveticaNeueLT Std"/>
        </w:rPr>
        <w:t>Reebops</w:t>
      </w:r>
      <w:proofErr w:type="spellEnd"/>
      <w:r w:rsidRPr="003A1AC2">
        <w:rPr>
          <w:rFonts w:ascii="HelveticaNeueLT Std" w:hAnsi="HelveticaNeueLT Std"/>
        </w:rPr>
        <w:t xml:space="preserve">. Composti di materiali riciclati, amano nascondersi nelle scatole di scarpe dimenticate. L’attività propone ai ragazzi di avvicinarsi in modo semplice e creativo ai concetti di genetica ed ereditarietà. Partendo dall’analisi dei fenotipi e genotipi di una coppia di </w:t>
      </w:r>
      <w:proofErr w:type="spellStart"/>
      <w:r w:rsidRPr="003A1AC2">
        <w:rPr>
          <w:rFonts w:ascii="HelveticaNeueLT Std" w:hAnsi="HelveticaNeueLT Std"/>
        </w:rPr>
        <w:t>Reebop</w:t>
      </w:r>
      <w:proofErr w:type="spellEnd"/>
      <w:r w:rsidRPr="003A1AC2">
        <w:rPr>
          <w:rFonts w:ascii="HelveticaNeueLT Std" w:hAnsi="HelveticaNeueLT Std"/>
        </w:rPr>
        <w:t xml:space="preserve">, e definendo un nuovo cariotipo, ogni studente comporrà un </w:t>
      </w:r>
      <w:proofErr w:type="spellStart"/>
      <w:r w:rsidRPr="003A1AC2">
        <w:rPr>
          <w:rFonts w:ascii="HelveticaNeueLT Std" w:hAnsi="HelveticaNeueLT Std"/>
        </w:rPr>
        <w:t>Reebop</w:t>
      </w:r>
      <w:proofErr w:type="spellEnd"/>
      <w:r w:rsidRPr="003A1AC2">
        <w:rPr>
          <w:rFonts w:ascii="HelveticaNeueLT Std" w:hAnsi="HelveticaNeueLT Std"/>
        </w:rPr>
        <w:t xml:space="preserve"> della generazione successiva, e analizzerà come quei caratteri osservabili siano stati ereditati dalla precedente generazione.</w:t>
      </w:r>
    </w:p>
    <w:p w:rsidR="00E25C51" w:rsidRPr="003A1AC2" w:rsidRDefault="00E25C51" w:rsidP="00E25C51">
      <w:pPr>
        <w:jc w:val="both"/>
        <w:rPr>
          <w:rFonts w:ascii="HelveticaNeueLT Std" w:hAnsi="HelveticaNeueLT Std"/>
        </w:rPr>
      </w:pPr>
    </w:p>
    <w:p w:rsidR="00E25C51" w:rsidRPr="003A1AC2" w:rsidRDefault="00E25C51" w:rsidP="00E25C51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  <w:b/>
        </w:rPr>
        <w:t>“Incroci con le piante. Sperimentiamo le leggi di Gregor Mendel”</w:t>
      </w:r>
      <w:r w:rsidRPr="003A1AC2">
        <w:rPr>
          <w:rFonts w:ascii="HelveticaNeueLT Std" w:hAnsi="HelveticaNeueLT Std"/>
        </w:rPr>
        <w:t>, invece, prende spunto dalle leggi di colui che è definito il padre della genetica, Gregor Mendel, tutt'oggi fondamentali per comprendere il legame fra l'informazione genetica (genotipo) e le caratteristiche osservabili di ogni individuo (fenotipo), nonché come queste informazioni vengono ereditate da una generazione all'altra.</w:t>
      </w:r>
    </w:p>
    <w:p w:rsidR="00E25C51" w:rsidRPr="003A1AC2" w:rsidRDefault="00E25C51" w:rsidP="00E25C51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>In questa esperienza gli studenti ripercorrono i suoi passi partendo dall'osservazione di alcune generazioni di piante. Potranno identificare quali sono i caratteri dominanti e quali i recessivi, associare genotipi e fenotipi, verificare con appropriati calcoli la probabilità di ereditare determinate caratteristiche e mettere perciò in pratica i concetti di genetica affrontati in modo teorico nei libri di scuola.</w:t>
      </w:r>
    </w:p>
    <w:p w:rsidR="00E25C51" w:rsidRPr="003A1AC2" w:rsidRDefault="00E25C51" w:rsidP="00E25C51">
      <w:pPr>
        <w:jc w:val="both"/>
        <w:rPr>
          <w:rFonts w:ascii="HelveticaNeueLT Std" w:hAnsi="HelveticaNeueLT Std"/>
        </w:rPr>
      </w:pPr>
    </w:p>
    <w:p w:rsidR="00887544" w:rsidRPr="003A1AC2" w:rsidRDefault="00E25C51" w:rsidP="00887544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>Rivolt</w:t>
      </w:r>
      <w:r w:rsidR="00887544" w:rsidRPr="003A1AC2">
        <w:rPr>
          <w:rFonts w:ascii="HelveticaNeueLT Std" w:hAnsi="HelveticaNeueLT Std"/>
        </w:rPr>
        <w:t xml:space="preserve">i alle Scuole Secondarie di II grado sono invece </w:t>
      </w:r>
      <w:r w:rsidR="00E57229" w:rsidRPr="003A1AC2">
        <w:rPr>
          <w:rFonts w:ascii="HelveticaNeueLT Std" w:hAnsi="HelveticaNeueLT Std"/>
        </w:rPr>
        <w:t>“</w:t>
      </w:r>
      <w:r w:rsidR="00887544" w:rsidRPr="003A1AC2">
        <w:rPr>
          <w:rFonts w:ascii="HelveticaNeueLT Std" w:hAnsi="HelveticaNeueLT Std"/>
          <w:b/>
        </w:rPr>
        <w:t>Esperienze che lasciano il segno nei nostri geni!</w:t>
      </w:r>
      <w:r w:rsidR="00E57229" w:rsidRPr="003A1AC2">
        <w:rPr>
          <w:rFonts w:ascii="HelveticaNeueLT Std" w:hAnsi="HelveticaNeueLT Std"/>
          <w:b/>
        </w:rPr>
        <w:t>”</w:t>
      </w:r>
      <w:r w:rsidR="00887544" w:rsidRPr="003A1AC2">
        <w:rPr>
          <w:rFonts w:ascii="HelveticaNeueLT Std" w:hAnsi="HelveticaNeueLT Std"/>
        </w:rPr>
        <w:t xml:space="preserve"> e </w:t>
      </w:r>
      <w:r w:rsidR="00E57229" w:rsidRPr="003A1AC2">
        <w:rPr>
          <w:rFonts w:ascii="HelveticaNeueLT Std" w:hAnsi="HelveticaNeueLT Std"/>
          <w:b/>
        </w:rPr>
        <w:t>“</w:t>
      </w:r>
      <w:r w:rsidR="00887544" w:rsidRPr="003A1AC2">
        <w:rPr>
          <w:rFonts w:ascii="HelveticaNeueLT Std" w:hAnsi="HelveticaNeueLT Std"/>
          <w:b/>
        </w:rPr>
        <w:t>Talenti e affinità, tra DNA e libertà</w:t>
      </w:r>
      <w:r w:rsidR="00E57229" w:rsidRPr="003A1AC2">
        <w:rPr>
          <w:rFonts w:ascii="HelveticaNeueLT Std" w:hAnsi="HelveticaNeueLT Std"/>
          <w:b/>
        </w:rPr>
        <w:t>”</w:t>
      </w:r>
      <w:r w:rsidR="00887544" w:rsidRPr="003A1AC2">
        <w:rPr>
          <w:rFonts w:ascii="HelveticaNeueLT Std" w:hAnsi="HelveticaNeueLT Std"/>
        </w:rPr>
        <w:t>. Il primo offre agli studenti la possibilità di esaminare le caratteristiche strutturali e funzionali della molecola di DNA. Usando un kit didattico che riproduce un modellino di DNA, gli studenti simulano i passaggi della sintesi proteica per comprendere il legame fra la sequenza delle basi azotate e un determinato fenotipo. Analizzano quindi i tipi di mutazioni genetiche possibili, alcuni delle quali, seppur legati alla variazione di un unico nucleotide, sono alla base di predisposizioni verso determinate patologie.</w:t>
      </w:r>
    </w:p>
    <w:p w:rsidR="00887544" w:rsidRPr="003A1AC2" w:rsidRDefault="00887544" w:rsidP="00887544">
      <w:pPr>
        <w:jc w:val="both"/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>Il secondo</w:t>
      </w:r>
      <w:r w:rsidR="00E57229" w:rsidRPr="003A1AC2">
        <w:rPr>
          <w:rFonts w:ascii="HelveticaNeueLT Std" w:hAnsi="HelveticaNeueLT Std"/>
        </w:rPr>
        <w:t xml:space="preserve">, invece, è in forma di divertente racconto nel quale i </w:t>
      </w:r>
      <w:r w:rsidRPr="003A1AC2">
        <w:rPr>
          <w:rFonts w:ascii="HelveticaNeueLT Std" w:hAnsi="HelveticaNeueLT Std"/>
        </w:rPr>
        <w:t>protagonisti si sottopongono a un test genetico per “affidare alla scienza” il loro futuro sentimentale. E voi, affiderest</w:t>
      </w:r>
      <w:r w:rsidR="00D6562C" w:rsidRPr="003A1AC2">
        <w:rPr>
          <w:rFonts w:ascii="HelveticaNeueLT Std" w:hAnsi="HelveticaNeueLT Std"/>
        </w:rPr>
        <w:t>e</w:t>
      </w:r>
      <w:r w:rsidRPr="003A1AC2">
        <w:rPr>
          <w:rFonts w:ascii="HelveticaNeueLT Std" w:hAnsi="HelveticaNeueLT Std"/>
        </w:rPr>
        <w:t xml:space="preserve"> le scelte di cuore ad un test del DNA?</w:t>
      </w:r>
      <w:r w:rsidR="00E57229" w:rsidRPr="003A1AC2">
        <w:rPr>
          <w:rFonts w:ascii="HelveticaNeueLT Std" w:hAnsi="HelveticaNeueLT Std"/>
        </w:rPr>
        <w:t xml:space="preserve"> </w:t>
      </w:r>
      <w:r w:rsidRPr="003A1AC2">
        <w:rPr>
          <w:rFonts w:ascii="HelveticaNeueLT Std" w:hAnsi="HelveticaNeueLT Std"/>
        </w:rPr>
        <w:t>L’obiettivo è riflettere su cosa determina le attrazioni e il feeling tra le persone.</w:t>
      </w:r>
    </w:p>
    <w:p w:rsidR="001172E3" w:rsidRPr="003A1AC2" w:rsidRDefault="001172E3" w:rsidP="00887544">
      <w:pPr>
        <w:jc w:val="both"/>
        <w:rPr>
          <w:rFonts w:ascii="HelveticaNeueLT Std" w:hAnsi="HelveticaNeueLT Std"/>
        </w:rPr>
      </w:pPr>
    </w:p>
    <w:p w:rsidR="001172E3" w:rsidRDefault="001172E3" w:rsidP="00887544">
      <w:pPr>
        <w:jc w:val="both"/>
        <w:rPr>
          <w:rFonts w:ascii="HelveticaNeueLT Std" w:hAnsi="HelveticaNeueLT Std"/>
        </w:rPr>
      </w:pPr>
    </w:p>
    <w:p w:rsidR="008471C8" w:rsidRDefault="008471C8" w:rsidP="00887544">
      <w:pPr>
        <w:jc w:val="both"/>
        <w:rPr>
          <w:rFonts w:ascii="HelveticaNeueLT Std" w:hAnsi="HelveticaNeueLT Std"/>
        </w:rPr>
      </w:pPr>
    </w:p>
    <w:p w:rsidR="008471C8" w:rsidRPr="003A1AC2" w:rsidRDefault="008471C8" w:rsidP="00887544">
      <w:pPr>
        <w:jc w:val="both"/>
        <w:rPr>
          <w:rFonts w:ascii="HelveticaNeueLT Std" w:hAnsi="HelveticaNeueLT Std"/>
        </w:rPr>
      </w:pPr>
      <w:bookmarkStart w:id="0" w:name="_GoBack"/>
      <w:bookmarkEnd w:id="0"/>
    </w:p>
    <w:p w:rsidR="003A1AC2" w:rsidRPr="003A1AC2" w:rsidRDefault="003A1AC2" w:rsidP="003A1AC2">
      <w:pPr>
        <w:jc w:val="both"/>
        <w:rPr>
          <w:rFonts w:ascii="HelveticaNeueLT Std" w:hAnsi="HelveticaNeueLT Std"/>
          <w:b/>
          <w:bCs/>
          <w:color w:val="660066"/>
        </w:rPr>
      </w:pPr>
      <w:r w:rsidRPr="003A1AC2">
        <w:rPr>
          <w:rFonts w:ascii="HelveticaNeueLT Std" w:hAnsi="HelveticaNeueLT Std"/>
          <w:b/>
          <w:bCs/>
          <w:color w:val="660066"/>
        </w:rPr>
        <w:t>LA MOSTRA GENOMA UMANO. Quello che ci rende unici</w:t>
      </w:r>
    </w:p>
    <w:p w:rsidR="003A1AC2" w:rsidRPr="003A1AC2" w:rsidRDefault="003A1AC2" w:rsidP="003A1AC2">
      <w:pPr>
        <w:rPr>
          <w:rFonts w:ascii="HelveticaNeueLT Std" w:hAnsi="HelveticaNeueLT Std"/>
          <w:b/>
          <w:bCs/>
        </w:rPr>
      </w:pPr>
      <w:proofErr w:type="gramStart"/>
      <w:r w:rsidRPr="003A1AC2">
        <w:rPr>
          <w:rFonts w:ascii="HelveticaNeueLT Std" w:hAnsi="HelveticaNeueLT Std"/>
          <w:b/>
          <w:bCs/>
        </w:rPr>
        <w:t>dal</w:t>
      </w:r>
      <w:proofErr w:type="gramEnd"/>
      <w:r w:rsidRPr="003A1AC2">
        <w:rPr>
          <w:rFonts w:ascii="HelveticaNeueLT Std" w:hAnsi="HelveticaNeueLT Std"/>
          <w:b/>
          <w:bCs/>
        </w:rPr>
        <w:t xml:space="preserve"> 24 febbraio 2018 al 6 gennaio 2019</w:t>
      </w:r>
    </w:p>
    <w:p w:rsidR="003A1AC2" w:rsidRPr="003A1AC2" w:rsidRDefault="003A1AC2" w:rsidP="003A1AC2">
      <w:pPr>
        <w:rPr>
          <w:rFonts w:ascii="HelveticaNeueLT Std" w:hAnsi="HelveticaNeueLT Std"/>
        </w:rPr>
      </w:pPr>
      <w:r w:rsidRPr="003A1AC2">
        <w:rPr>
          <w:rFonts w:ascii="HelveticaNeueLT Std" w:hAnsi="HelveticaNeueLT Std"/>
        </w:rPr>
        <w:t>MUSE Museo delle Scienze – Trento</w:t>
      </w:r>
    </w:p>
    <w:p w:rsidR="003A1AC2" w:rsidRPr="003A1AC2" w:rsidRDefault="003A1AC2" w:rsidP="003A1AC2">
      <w:pPr>
        <w:rPr>
          <w:rFonts w:ascii="HelveticaNeueLT Std" w:hAnsi="HelveticaNeueLT Std"/>
          <w:b/>
          <w:bCs/>
        </w:rPr>
      </w:pPr>
      <w:r w:rsidRPr="003A1AC2">
        <w:rPr>
          <w:rFonts w:ascii="HelveticaNeueLT Std" w:hAnsi="HelveticaNeueLT Std"/>
          <w:b/>
          <w:bCs/>
        </w:rPr>
        <w:t xml:space="preserve">Inaugurazione: </w:t>
      </w:r>
      <w:r w:rsidRPr="003A1AC2">
        <w:rPr>
          <w:rFonts w:ascii="HelveticaNeueLT Std" w:hAnsi="HelveticaNeueLT Std"/>
        </w:rPr>
        <w:t>venerdì 23 febbraio, ore 17.30</w:t>
      </w:r>
    </w:p>
    <w:p w:rsidR="003A1AC2" w:rsidRPr="003A1AC2" w:rsidRDefault="003A1AC2" w:rsidP="003A1AC2">
      <w:pPr>
        <w:rPr>
          <w:rFonts w:ascii="HelveticaNeueLT Std" w:hAnsi="HelveticaNeueLT Std"/>
          <w:color w:val="000000"/>
        </w:rPr>
      </w:pPr>
    </w:p>
    <w:p w:rsidR="003A1AC2" w:rsidRPr="003A1AC2" w:rsidRDefault="003A1AC2" w:rsidP="003A1AC2">
      <w:pPr>
        <w:jc w:val="both"/>
        <w:rPr>
          <w:rFonts w:ascii="HelveticaNeueLT Std" w:hAnsi="HelveticaNeueLT Std"/>
          <w:b/>
          <w:bCs/>
          <w:color w:val="660066"/>
        </w:rPr>
      </w:pPr>
      <w:r w:rsidRPr="003A1AC2">
        <w:rPr>
          <w:rFonts w:ascii="HelveticaNeueLT Std" w:hAnsi="HelveticaNeueLT Std"/>
          <w:b/>
          <w:bCs/>
          <w:color w:val="660066"/>
        </w:rPr>
        <w:t>Ufficio stampa</w:t>
      </w:r>
    </w:p>
    <w:p w:rsidR="003A1AC2" w:rsidRPr="003A1AC2" w:rsidRDefault="003A1AC2" w:rsidP="003A1AC2">
      <w:pPr>
        <w:rPr>
          <w:rFonts w:ascii="HelveticaNeueLT Std" w:hAnsi="HelveticaNeueLT Std"/>
          <w:color w:val="000000"/>
        </w:rPr>
      </w:pPr>
      <w:r w:rsidRPr="003A1AC2">
        <w:rPr>
          <w:rFonts w:ascii="HelveticaNeueLT Std" w:hAnsi="HelveticaNeueLT Std"/>
          <w:color w:val="000000"/>
        </w:rPr>
        <w:t>MUSE Museo delle Scienze</w:t>
      </w:r>
    </w:p>
    <w:p w:rsidR="003A1AC2" w:rsidRPr="003A1AC2" w:rsidRDefault="003A1AC2" w:rsidP="003A1AC2">
      <w:pPr>
        <w:rPr>
          <w:rFonts w:ascii="HelveticaNeueLT Std" w:hAnsi="HelveticaNeueLT Std"/>
          <w:color w:val="000000"/>
        </w:rPr>
      </w:pPr>
      <w:r w:rsidRPr="003A1AC2">
        <w:rPr>
          <w:rFonts w:ascii="HelveticaNeueLT Std" w:hAnsi="HelveticaNeueLT Std"/>
          <w:color w:val="000000"/>
        </w:rPr>
        <w:t xml:space="preserve">Chiara Veronesi, </w:t>
      </w:r>
      <w:hyperlink r:id="rId8" w:history="1">
        <w:r w:rsidRPr="003A1AC2">
          <w:rPr>
            <w:rStyle w:val="Collegamentoipertestuale"/>
            <w:rFonts w:ascii="HelveticaNeueLT Std" w:hAnsi="HelveticaNeueLT Std"/>
          </w:rPr>
          <w:t>chiara.veronesi@muse.it</w:t>
        </w:r>
      </w:hyperlink>
      <w:r w:rsidRPr="003A1AC2">
        <w:rPr>
          <w:rFonts w:ascii="HelveticaNeueLT Std" w:hAnsi="HelveticaNeueLT Std"/>
          <w:color w:val="000000"/>
        </w:rPr>
        <w:t xml:space="preserve">; </w:t>
      </w:r>
      <w:hyperlink r:id="rId9" w:history="1">
        <w:r w:rsidRPr="003A1AC2">
          <w:rPr>
            <w:rStyle w:val="Collegamentoipertestuale"/>
            <w:rFonts w:ascii="HelveticaNeueLT Std" w:hAnsi="HelveticaNeueLT Std"/>
          </w:rPr>
          <w:t>media@muse.it</w:t>
        </w:r>
      </w:hyperlink>
    </w:p>
    <w:p w:rsidR="003A1AC2" w:rsidRPr="003A1AC2" w:rsidRDefault="003A1AC2" w:rsidP="003A1AC2">
      <w:pPr>
        <w:rPr>
          <w:rFonts w:ascii="HelveticaNeueLT Std" w:hAnsi="HelveticaNeueLT Std"/>
          <w:color w:val="000000"/>
        </w:rPr>
      </w:pPr>
      <w:r w:rsidRPr="003A1AC2">
        <w:rPr>
          <w:rFonts w:ascii="HelveticaNeueLT Std" w:hAnsi="HelveticaNeueLT Std"/>
          <w:color w:val="000000"/>
        </w:rPr>
        <w:t>0461.270337 – 342.7210456</w:t>
      </w:r>
    </w:p>
    <w:p w:rsidR="003A1AC2" w:rsidRDefault="003A1AC2" w:rsidP="00887544">
      <w:pPr>
        <w:jc w:val="both"/>
        <w:rPr>
          <w:rFonts w:ascii="HelveticaNeueLT Std" w:hAnsi="HelveticaNeueLT Std"/>
        </w:rPr>
      </w:pPr>
    </w:p>
    <w:p w:rsidR="00DB10C1" w:rsidRPr="003A1AC2" w:rsidRDefault="00DB10C1" w:rsidP="00887544">
      <w:pPr>
        <w:jc w:val="both"/>
        <w:rPr>
          <w:rFonts w:ascii="HelveticaNeueLT Std" w:hAnsi="HelveticaNeueLT Std"/>
        </w:rPr>
      </w:pPr>
      <w:r>
        <w:rPr>
          <w:noProof/>
          <w:lang w:eastAsia="it-IT"/>
        </w:rPr>
        <w:drawing>
          <wp:inline distT="0" distB="0" distL="0" distR="0">
            <wp:extent cx="6120130" cy="2855468"/>
            <wp:effectExtent l="0" t="0" r="0" b="2540"/>
            <wp:docPr id="1" name="Immagine 1" descr="C:\Users\chiara.veronesi\AppData\Local\Microsoft\Windows\INetCache\Content.Word\Loghi sfond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ara.veronesi\AppData\Local\Microsoft\Windows\INetCache\Content.Word\Loghi sfondo bian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0C1" w:rsidRPr="003A1AC2" w:rsidSect="00C11051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A1A34"/>
    <w:multiLevelType w:val="hybridMultilevel"/>
    <w:tmpl w:val="F5DEC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B3"/>
    <w:rsid w:val="00006D73"/>
    <w:rsid w:val="000179F8"/>
    <w:rsid w:val="00037ED7"/>
    <w:rsid w:val="0008543A"/>
    <w:rsid w:val="0009744D"/>
    <w:rsid w:val="000A360C"/>
    <w:rsid w:val="000A6C2F"/>
    <w:rsid w:val="000C1237"/>
    <w:rsid w:val="000F0357"/>
    <w:rsid w:val="00111572"/>
    <w:rsid w:val="001172E3"/>
    <w:rsid w:val="0018353B"/>
    <w:rsid w:val="001C6C47"/>
    <w:rsid w:val="001D0B03"/>
    <w:rsid w:val="00226BBB"/>
    <w:rsid w:val="002E797D"/>
    <w:rsid w:val="002F6C00"/>
    <w:rsid w:val="0030486B"/>
    <w:rsid w:val="003746C9"/>
    <w:rsid w:val="003A1AC2"/>
    <w:rsid w:val="003A771A"/>
    <w:rsid w:val="003C483F"/>
    <w:rsid w:val="00415357"/>
    <w:rsid w:val="004204CA"/>
    <w:rsid w:val="00422FDA"/>
    <w:rsid w:val="004A6903"/>
    <w:rsid w:val="005152E3"/>
    <w:rsid w:val="00567C3B"/>
    <w:rsid w:val="00580FB7"/>
    <w:rsid w:val="006067FC"/>
    <w:rsid w:val="006253B5"/>
    <w:rsid w:val="006778CE"/>
    <w:rsid w:val="006A4B97"/>
    <w:rsid w:val="006D6838"/>
    <w:rsid w:val="00711D0D"/>
    <w:rsid w:val="0074589A"/>
    <w:rsid w:val="007837A3"/>
    <w:rsid w:val="007B611C"/>
    <w:rsid w:val="007F2002"/>
    <w:rsid w:val="0082611B"/>
    <w:rsid w:val="008471C8"/>
    <w:rsid w:val="00881ABA"/>
    <w:rsid w:val="00887544"/>
    <w:rsid w:val="0089644C"/>
    <w:rsid w:val="008A6DC8"/>
    <w:rsid w:val="008E02E8"/>
    <w:rsid w:val="008F0657"/>
    <w:rsid w:val="00913043"/>
    <w:rsid w:val="0097355F"/>
    <w:rsid w:val="009C3BB3"/>
    <w:rsid w:val="00A40E0E"/>
    <w:rsid w:val="00B07B6D"/>
    <w:rsid w:val="00B35B60"/>
    <w:rsid w:val="00B9427E"/>
    <w:rsid w:val="00C11051"/>
    <w:rsid w:val="00C9055B"/>
    <w:rsid w:val="00CF5AF9"/>
    <w:rsid w:val="00D02834"/>
    <w:rsid w:val="00D13ACB"/>
    <w:rsid w:val="00D41DD3"/>
    <w:rsid w:val="00D6562C"/>
    <w:rsid w:val="00DB10C1"/>
    <w:rsid w:val="00DB3FF1"/>
    <w:rsid w:val="00E06277"/>
    <w:rsid w:val="00E25C51"/>
    <w:rsid w:val="00E54493"/>
    <w:rsid w:val="00E57229"/>
    <w:rsid w:val="00E73A16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01B29-E0AD-4513-AC8C-55DB9EDC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ED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C3B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3BB3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3B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B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3BB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B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1ABA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3A1AC2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2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7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4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7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9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7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13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35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2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2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9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0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1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5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77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veronesi@muse.it" TargetMode="External"/><Relationship Id="rId3" Type="http://schemas.openxmlformats.org/officeDocument/2006/relationships/styles" Target="styles.xml"/><Relationship Id="rId7" Type="http://schemas.openxmlformats.org/officeDocument/2006/relationships/image" Target="cid:image004.jpg@01D3888A.629124A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mu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B9F4-5AEA-4BD0-876B-2C9B77EA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Famà</dc:creator>
  <cp:lastModifiedBy>Chiara Veronesi</cp:lastModifiedBy>
  <cp:revision>9</cp:revision>
  <cp:lastPrinted>2018-02-13T10:39:00Z</cp:lastPrinted>
  <dcterms:created xsi:type="dcterms:W3CDTF">2018-01-22T14:03:00Z</dcterms:created>
  <dcterms:modified xsi:type="dcterms:W3CDTF">2018-02-13T10:39:00Z</dcterms:modified>
</cp:coreProperties>
</file>